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79E7" w14:textId="77777777" w:rsidR="00A12B14" w:rsidRDefault="00A12B14" w:rsidP="000A3604">
      <w:pPr>
        <w:spacing w:line="276" w:lineRule="auto"/>
        <w:rPr>
          <w:rFonts w:ascii="Calibri" w:hAnsi="Calibri" w:cs="Calibri"/>
          <w:szCs w:val="24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FEA2F" wp14:editId="4197BCCE">
                <wp:simplePos x="0" y="0"/>
                <wp:positionH relativeFrom="column">
                  <wp:posOffset>-342900</wp:posOffset>
                </wp:positionH>
                <wp:positionV relativeFrom="paragraph">
                  <wp:posOffset>184150</wp:posOffset>
                </wp:positionV>
                <wp:extent cx="257175" cy="238125"/>
                <wp:effectExtent l="63500" t="38100" r="47625" b="7937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B658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27pt;margin-top:14.5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D6hxlY3QAAAAkBAAAPAAAAZHJzL2Rvd25yZXYueG1s&#10;TI/BToRAEETvJv7DpE28GHZgFbIizUZNOHna1Q8YmBZQZoYwDQt/73jSU6VTlepXxXE1g1ho8r2z&#10;CMkuBkG2cbq3LcLHexUdQHhWVqvBWULYyMOxvL4qVK7dxZ5oOXMrQon1uULomMdcSt90ZJTfuZFs&#10;8D7dZBSHc2qlntQllJtB7uM4k0b1Nnzo1EivHTXf59kgtCezzW/TF99th5dsqddk46pCvL1Zn59A&#10;MK38F4Zf/IAOZWCq3Wy1FwNClD6ELYywfwwaAlFyn4KoEbIsBVkW8v+C8gcAAP//AwBQSwECLQAU&#10;AAYACAAAACEAtoM4kv4AAADhAQAAEwAAAAAAAAAAAAAAAAAAAAAAW0NvbnRlbnRfVHlwZXNdLnht&#10;bFBLAQItABQABgAIAAAAIQA4/SH/1gAAAJQBAAALAAAAAAAAAAAAAAAAAC8BAABfcmVscy8ucmVs&#10;c1BLAQItABQABgAIAAAAIQBen39vXwIAACgFAAAOAAAAAAAAAAAAAAAAAC4CAABkcnMvZTJvRG9j&#10;LnhtbFBLAQItABQABgAIAAAAIQD6hxlY3QAAAAkBAAAPAAAAAAAAAAAAAAAAALkEAABkcnMvZG93&#10;bnJldi54bWxQSwUGAAAAAAQABADzAAAAwwUAAAAA&#10;" adj="11600" fillcolor="#3bc1c7" stroked="f">
                <v:shadow on="t" color="black" opacity="41287f" offset="0,1.5pt"/>
              </v:shape>
            </w:pict>
          </mc:Fallback>
        </mc:AlternateContent>
      </w:r>
    </w:p>
    <w:p w14:paraId="7E015467" w14:textId="5E1BFCB5" w:rsidR="00A12B14" w:rsidRPr="00D66727" w:rsidRDefault="00A12B14" w:rsidP="000A3604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Propósito formativo </w:t>
      </w: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5</w:t>
      </w: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. </w:t>
      </w:r>
      <w:r w:rsidRPr="00A12B14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MX"/>
        </w:rPr>
        <w:t>El diálogo filosófico con perspectiva humanista</w:t>
      </w:r>
    </w:p>
    <w:p w14:paraId="5B7E5C54" w14:textId="77777777" w:rsidR="009A295E" w:rsidRPr="009A295E" w:rsidRDefault="009A295E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  <w:lang w:val="es-MX"/>
        </w:rPr>
      </w:pPr>
    </w:p>
    <w:p w14:paraId="19A8DA1C" w14:textId="77777777" w:rsidR="009A295E" w:rsidRPr="000A3604" w:rsidRDefault="009A295E" w:rsidP="000A3604">
      <w:pPr>
        <w:spacing w:line="276" w:lineRule="auto"/>
        <w:rPr>
          <w:rFonts w:ascii="Calibri" w:hAnsi="Calibri" w:cs="Calibri"/>
          <w:b/>
          <w:bCs/>
          <w:szCs w:val="24"/>
        </w:rPr>
      </w:pPr>
      <w:r w:rsidRPr="000A3604">
        <w:rPr>
          <w:rFonts w:ascii="Calibri" w:hAnsi="Calibri" w:cs="Calibri"/>
          <w:b/>
          <w:bCs/>
          <w:szCs w:val="24"/>
        </w:rPr>
        <w:t>Subraya el inciso correcto en cada reactivo.</w:t>
      </w:r>
    </w:p>
    <w:p w14:paraId="7C365DDC" w14:textId="77777777" w:rsid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4DBF00FF" w14:textId="5BB9A687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0A3604">
        <w:rPr>
          <w:rFonts w:ascii="Calibri" w:hAnsi="Calibri" w:cs="Calibri"/>
          <w:b/>
          <w:bCs/>
          <w:szCs w:val="24"/>
        </w:rPr>
        <w:t xml:space="preserve">1. Signo es: </w:t>
      </w:r>
    </w:p>
    <w:p w14:paraId="33961652" w14:textId="77777777" w:rsidR="003F7F8B" w:rsidRPr="003F7F8B" w:rsidRDefault="003F7F8B" w:rsidP="000A3604">
      <w:pPr>
        <w:numPr>
          <w:ilvl w:val="1"/>
          <w:numId w:val="30"/>
        </w:numPr>
        <w:spacing w:line="276" w:lineRule="auto"/>
        <w:ind w:left="709"/>
        <w:jc w:val="both"/>
        <w:rPr>
          <w:rFonts w:ascii="Calibri" w:hAnsi="Calibri" w:cs="Calibri"/>
          <w:bCs/>
          <w:szCs w:val="24"/>
        </w:rPr>
      </w:pPr>
      <w:r w:rsidRPr="003F7F8B">
        <w:rPr>
          <w:rFonts w:ascii="Calibri" w:hAnsi="Calibri" w:cs="Calibri"/>
          <w:szCs w:val="24"/>
        </w:rPr>
        <w:t>Cualquier idea expresada en una unidad gráfica.</w:t>
      </w:r>
    </w:p>
    <w:p w14:paraId="1FE31FE8" w14:textId="77777777" w:rsidR="003F7F8B" w:rsidRPr="003F7F8B" w:rsidRDefault="003F7F8B" w:rsidP="000A3604">
      <w:pPr>
        <w:numPr>
          <w:ilvl w:val="1"/>
          <w:numId w:val="30"/>
        </w:numPr>
        <w:spacing w:line="276" w:lineRule="auto"/>
        <w:ind w:left="709"/>
        <w:jc w:val="both"/>
        <w:rPr>
          <w:rFonts w:ascii="Calibri" w:hAnsi="Calibri" w:cs="Calibri"/>
          <w:bCs/>
          <w:szCs w:val="24"/>
        </w:rPr>
      </w:pPr>
      <w:r w:rsidRPr="003F7F8B">
        <w:rPr>
          <w:rFonts w:ascii="Calibri" w:hAnsi="Calibri" w:cs="Calibri"/>
          <w:szCs w:val="24"/>
        </w:rPr>
        <w:t>Unidad mínima lingüística.</w:t>
      </w:r>
    </w:p>
    <w:p w14:paraId="674BD222" w14:textId="77777777" w:rsidR="003F7F8B" w:rsidRPr="003F7F8B" w:rsidRDefault="003F7F8B" w:rsidP="000A3604">
      <w:pPr>
        <w:numPr>
          <w:ilvl w:val="1"/>
          <w:numId w:val="30"/>
        </w:numPr>
        <w:spacing w:line="276" w:lineRule="auto"/>
        <w:ind w:left="709"/>
        <w:jc w:val="both"/>
        <w:rPr>
          <w:rFonts w:ascii="Calibri" w:hAnsi="Calibri" w:cs="Calibri"/>
          <w:bCs/>
          <w:szCs w:val="24"/>
        </w:rPr>
      </w:pPr>
      <w:r w:rsidRPr="003F7F8B">
        <w:rPr>
          <w:rFonts w:ascii="Calibri" w:hAnsi="Calibri" w:cs="Calibri"/>
          <w:szCs w:val="24"/>
        </w:rPr>
        <w:t>Símbolo gráfico que mantiene una relación de semejanza con el objeto representado.</w:t>
      </w:r>
    </w:p>
    <w:p w14:paraId="0F0F2106" w14:textId="77777777" w:rsidR="003F7F8B" w:rsidRPr="000A3604" w:rsidRDefault="003F7F8B" w:rsidP="000A3604">
      <w:pPr>
        <w:pStyle w:val="Prrafodelista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bCs/>
          <w:szCs w:val="24"/>
          <w:highlight w:val="magenta"/>
        </w:rPr>
      </w:pPr>
      <w:r w:rsidRPr="000A3604">
        <w:rPr>
          <w:rFonts w:ascii="Calibri" w:hAnsi="Calibri" w:cs="Calibri"/>
          <w:bCs/>
          <w:szCs w:val="24"/>
          <w:highlight w:val="magenta"/>
        </w:rPr>
        <w:t>Aquello que representa a un objeto ausente.</w:t>
      </w:r>
    </w:p>
    <w:p w14:paraId="5FBA7714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0F7730A8" w14:textId="77777777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0A3604">
        <w:rPr>
          <w:rFonts w:ascii="Calibri" w:hAnsi="Calibri" w:cs="Calibri"/>
          <w:b/>
          <w:szCs w:val="24"/>
        </w:rPr>
        <w:t>2. Diálogo es:</w:t>
      </w:r>
    </w:p>
    <w:p w14:paraId="6A925034" w14:textId="77777777" w:rsidR="003F7F8B" w:rsidRPr="003F7F8B" w:rsidRDefault="003F7F8B" w:rsidP="000A3604">
      <w:pPr>
        <w:numPr>
          <w:ilvl w:val="1"/>
          <w:numId w:val="31"/>
        </w:numPr>
        <w:spacing w:line="276" w:lineRule="auto"/>
        <w:ind w:left="709"/>
        <w:jc w:val="both"/>
        <w:rPr>
          <w:rFonts w:ascii="Calibri" w:hAnsi="Calibri" w:cs="Calibri"/>
          <w:bCs/>
          <w:szCs w:val="24"/>
        </w:rPr>
      </w:pPr>
      <w:r w:rsidRPr="003F7F8B">
        <w:rPr>
          <w:rFonts w:ascii="Calibri" w:hAnsi="Calibri" w:cs="Calibri"/>
          <w:bCs/>
          <w:szCs w:val="24"/>
        </w:rPr>
        <w:t>Cualquier intercambio racional de palabras e ideas entre uno o más agentes.</w:t>
      </w:r>
    </w:p>
    <w:p w14:paraId="00AEEFD2" w14:textId="77777777" w:rsidR="003F7F8B" w:rsidRPr="000A3604" w:rsidRDefault="003F7F8B" w:rsidP="000A3604">
      <w:pPr>
        <w:pStyle w:val="Prrafodelista"/>
        <w:numPr>
          <w:ilvl w:val="1"/>
          <w:numId w:val="31"/>
        </w:numPr>
        <w:spacing w:line="276" w:lineRule="auto"/>
        <w:ind w:left="709"/>
        <w:jc w:val="both"/>
        <w:rPr>
          <w:rFonts w:ascii="Calibri" w:hAnsi="Calibri" w:cs="Calibri"/>
          <w:bCs/>
          <w:szCs w:val="24"/>
          <w:highlight w:val="magenta"/>
        </w:rPr>
      </w:pPr>
      <w:r w:rsidRPr="000A3604">
        <w:rPr>
          <w:rFonts w:ascii="Calibri" w:hAnsi="Calibri" w:cs="Calibri"/>
          <w:bCs/>
          <w:szCs w:val="24"/>
          <w:highlight w:val="magenta"/>
        </w:rPr>
        <w:t xml:space="preserve">Cualquier intercambio de palabras en buscar de un acuerdo entre dos o más partes. </w:t>
      </w:r>
    </w:p>
    <w:p w14:paraId="6A0A1561" w14:textId="77777777" w:rsidR="003F7F8B" w:rsidRPr="003F7F8B" w:rsidRDefault="003F7F8B" w:rsidP="000A3604">
      <w:pPr>
        <w:numPr>
          <w:ilvl w:val="1"/>
          <w:numId w:val="31"/>
        </w:numPr>
        <w:spacing w:line="276" w:lineRule="auto"/>
        <w:ind w:left="709"/>
        <w:jc w:val="both"/>
        <w:rPr>
          <w:rFonts w:ascii="Calibri" w:hAnsi="Calibri" w:cs="Calibri"/>
          <w:bCs/>
          <w:szCs w:val="24"/>
        </w:rPr>
      </w:pPr>
      <w:r w:rsidRPr="003F7F8B">
        <w:rPr>
          <w:rFonts w:ascii="Calibri" w:hAnsi="Calibri" w:cs="Calibri"/>
          <w:szCs w:val="24"/>
        </w:rPr>
        <w:t>Forma del discurso en que se representa una plática o controversia entre dos o más personajes.</w:t>
      </w:r>
    </w:p>
    <w:p w14:paraId="1FE31D55" w14:textId="77777777" w:rsidR="003F7F8B" w:rsidRPr="003F7F8B" w:rsidRDefault="003F7F8B" w:rsidP="000A3604">
      <w:pPr>
        <w:numPr>
          <w:ilvl w:val="1"/>
          <w:numId w:val="31"/>
        </w:numPr>
        <w:spacing w:line="276" w:lineRule="auto"/>
        <w:ind w:left="709"/>
        <w:jc w:val="both"/>
        <w:rPr>
          <w:rFonts w:ascii="Calibri" w:hAnsi="Calibri" w:cs="Calibri"/>
          <w:bCs/>
          <w:szCs w:val="24"/>
        </w:rPr>
      </w:pPr>
      <w:r w:rsidRPr="003F7F8B">
        <w:rPr>
          <w:rFonts w:ascii="Calibri" w:hAnsi="Calibri" w:cs="Calibri"/>
          <w:szCs w:val="24"/>
        </w:rPr>
        <w:t xml:space="preserve">Género de composición literaria en forma de preguntas y respuestas y cuyo contenido es filosófico. </w:t>
      </w:r>
    </w:p>
    <w:p w14:paraId="66E8F95A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12B2E9BC" w14:textId="77777777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0A3604">
        <w:rPr>
          <w:rFonts w:ascii="Calibri" w:hAnsi="Calibri" w:cs="Calibri"/>
          <w:b/>
          <w:bCs/>
          <w:szCs w:val="24"/>
        </w:rPr>
        <w:t>3. Docta ignorancia es…</w:t>
      </w:r>
    </w:p>
    <w:p w14:paraId="258A3261" w14:textId="77777777" w:rsidR="003F7F8B" w:rsidRPr="003F7F8B" w:rsidRDefault="003F7F8B" w:rsidP="000A3604">
      <w:pPr>
        <w:numPr>
          <w:ilvl w:val="1"/>
          <w:numId w:val="32"/>
        </w:numPr>
        <w:spacing w:line="276" w:lineRule="auto"/>
        <w:ind w:left="709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No saber que no sabe algo o no saber que está equivocado.</w:t>
      </w:r>
    </w:p>
    <w:p w14:paraId="41BB7EFE" w14:textId="77777777" w:rsidR="003F7F8B" w:rsidRPr="003F7F8B" w:rsidRDefault="003F7F8B" w:rsidP="000A3604">
      <w:pPr>
        <w:numPr>
          <w:ilvl w:val="1"/>
          <w:numId w:val="32"/>
        </w:numPr>
        <w:spacing w:line="276" w:lineRule="auto"/>
        <w:ind w:left="709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No saber que se sabe algo mediana o completamente.</w:t>
      </w:r>
    </w:p>
    <w:p w14:paraId="5103A240" w14:textId="77777777" w:rsidR="003F7F8B" w:rsidRPr="003F7F8B" w:rsidRDefault="003F7F8B" w:rsidP="000A3604">
      <w:pPr>
        <w:numPr>
          <w:ilvl w:val="1"/>
          <w:numId w:val="32"/>
        </w:numPr>
        <w:spacing w:line="276" w:lineRule="auto"/>
        <w:ind w:left="709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Tener conocimiento de algo, pero desde la mera opinión, no desde el conocimiento claro y distinto.</w:t>
      </w:r>
    </w:p>
    <w:p w14:paraId="0FC1EDB3" w14:textId="77777777" w:rsidR="003F7F8B" w:rsidRPr="000A3604" w:rsidRDefault="003F7F8B" w:rsidP="000A3604">
      <w:pPr>
        <w:pStyle w:val="Prrafodelista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Cs w:val="24"/>
          <w:highlight w:val="magenta"/>
        </w:rPr>
      </w:pPr>
      <w:r w:rsidRPr="000A3604">
        <w:rPr>
          <w:rFonts w:ascii="Calibri" w:hAnsi="Calibri" w:cs="Calibri"/>
          <w:bCs/>
          <w:szCs w:val="24"/>
          <w:highlight w:val="magenta"/>
        </w:rPr>
        <w:t>Ninguna de las anteriores.</w:t>
      </w:r>
    </w:p>
    <w:p w14:paraId="707FB6DE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6E975EA7" w14:textId="77777777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0A3604">
        <w:rPr>
          <w:rFonts w:ascii="Calibri" w:hAnsi="Calibri" w:cs="Calibri"/>
          <w:b/>
          <w:bCs/>
          <w:szCs w:val="24"/>
        </w:rPr>
        <w:t xml:space="preserve">4. Relaciona las teorías o ideas con sus pensadores correspondientes. 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551"/>
      </w:tblGrid>
      <w:tr w:rsidR="003F7F8B" w:rsidRPr="003F7F8B" w14:paraId="0955561C" w14:textId="77777777">
        <w:tc>
          <w:tcPr>
            <w:tcW w:w="3261" w:type="dxa"/>
            <w:hideMark/>
          </w:tcPr>
          <w:p w14:paraId="51EDD21B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1. Reglas para el diálogo</w:t>
            </w:r>
          </w:p>
        </w:tc>
        <w:tc>
          <w:tcPr>
            <w:tcW w:w="4551" w:type="dxa"/>
            <w:hideMark/>
          </w:tcPr>
          <w:p w14:paraId="2BA23844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a. Nicolás de Cusa.</w:t>
            </w:r>
          </w:p>
        </w:tc>
      </w:tr>
      <w:tr w:rsidR="003F7F8B" w:rsidRPr="003F7F8B" w14:paraId="52E9BEA8" w14:textId="77777777">
        <w:tc>
          <w:tcPr>
            <w:tcW w:w="3261" w:type="dxa"/>
            <w:hideMark/>
          </w:tcPr>
          <w:p w14:paraId="29D515A3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2. Mayéutica</w:t>
            </w:r>
          </w:p>
        </w:tc>
        <w:tc>
          <w:tcPr>
            <w:tcW w:w="4551" w:type="dxa"/>
            <w:hideMark/>
          </w:tcPr>
          <w:p w14:paraId="6EABE128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b. Jürgen Habermas.</w:t>
            </w:r>
          </w:p>
        </w:tc>
      </w:tr>
      <w:tr w:rsidR="003F7F8B" w:rsidRPr="003F7F8B" w14:paraId="7889D21C" w14:textId="77777777">
        <w:tc>
          <w:tcPr>
            <w:tcW w:w="3261" w:type="dxa"/>
            <w:hideMark/>
          </w:tcPr>
          <w:p w14:paraId="6C440813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3. Docta ignorancia</w:t>
            </w:r>
          </w:p>
        </w:tc>
        <w:tc>
          <w:tcPr>
            <w:tcW w:w="4551" w:type="dxa"/>
            <w:hideMark/>
          </w:tcPr>
          <w:p w14:paraId="08F6A0F7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c. Sócrates.</w:t>
            </w:r>
          </w:p>
        </w:tc>
      </w:tr>
    </w:tbl>
    <w:p w14:paraId="1166F2A9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3577F7D7" w14:textId="4B9FCFCF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  <w:lang w:val="es-CO"/>
        </w:rPr>
      </w:pPr>
      <w:r w:rsidRPr="003F7F8B">
        <w:rPr>
          <w:rFonts w:ascii="Calibri" w:hAnsi="Calibri" w:cs="Calibri"/>
          <w:szCs w:val="24"/>
          <w:lang w:val="es-CO"/>
        </w:rPr>
        <w:t>a) 1b, 2a, 3c,</w:t>
      </w:r>
      <w:r w:rsidRPr="003F7F8B">
        <w:rPr>
          <w:rFonts w:ascii="Calibri" w:hAnsi="Calibri" w:cs="Calibri"/>
          <w:szCs w:val="24"/>
          <w:lang w:val="es-CO"/>
        </w:rPr>
        <w:tab/>
      </w:r>
      <w:r w:rsidRPr="003F7F8B">
        <w:rPr>
          <w:rFonts w:ascii="Calibri" w:hAnsi="Calibri" w:cs="Calibri"/>
          <w:szCs w:val="24"/>
          <w:lang w:val="es-CO"/>
        </w:rPr>
        <w:tab/>
      </w:r>
      <w:r w:rsidRPr="000A3604">
        <w:rPr>
          <w:rFonts w:ascii="Calibri" w:hAnsi="Calibri" w:cs="Calibri"/>
          <w:szCs w:val="24"/>
          <w:highlight w:val="magenta"/>
          <w:lang w:val="es-CO"/>
        </w:rPr>
        <w:t>d) 1b, 2c, 3a</w:t>
      </w:r>
      <w:r w:rsidRPr="000A3604">
        <w:rPr>
          <w:rFonts w:ascii="Calibri" w:hAnsi="Calibri" w:cs="Calibri"/>
          <w:szCs w:val="24"/>
          <w:lang w:val="es-CO"/>
        </w:rPr>
        <w:t xml:space="preserve"> </w:t>
      </w:r>
      <w:r w:rsidRPr="003F7F8B">
        <w:rPr>
          <w:rFonts w:ascii="Calibri" w:hAnsi="Calibri" w:cs="Calibri"/>
          <w:szCs w:val="24"/>
          <w:lang w:val="es-CO"/>
        </w:rPr>
        <w:tab/>
      </w:r>
      <w:r w:rsidRPr="003F7F8B">
        <w:rPr>
          <w:rFonts w:ascii="Calibri" w:hAnsi="Calibri" w:cs="Calibri"/>
          <w:szCs w:val="24"/>
          <w:lang w:val="es-CO"/>
        </w:rPr>
        <w:tab/>
        <w:t>b) 1c, 2b, 3a</w:t>
      </w:r>
      <w:r w:rsidRPr="003F7F8B">
        <w:rPr>
          <w:rFonts w:ascii="Calibri" w:hAnsi="Calibri" w:cs="Calibri"/>
          <w:szCs w:val="24"/>
          <w:lang w:val="es-CO"/>
        </w:rPr>
        <w:tab/>
      </w:r>
      <w:r w:rsidRPr="003F7F8B">
        <w:rPr>
          <w:rFonts w:ascii="Calibri" w:hAnsi="Calibri" w:cs="Calibri"/>
          <w:szCs w:val="24"/>
          <w:lang w:val="es-CO"/>
        </w:rPr>
        <w:tab/>
        <w:t>c) 1a, 2c, 3b</w:t>
      </w:r>
    </w:p>
    <w:p w14:paraId="566BC0A8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  <w:lang w:val="es-CO"/>
        </w:rPr>
      </w:pPr>
    </w:p>
    <w:p w14:paraId="7ECAC6CB" w14:textId="77777777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0A3604">
        <w:rPr>
          <w:rFonts w:ascii="Calibri" w:hAnsi="Calibri" w:cs="Calibri"/>
          <w:b/>
          <w:bCs/>
          <w:szCs w:val="24"/>
        </w:rPr>
        <w:lastRenderedPageBreak/>
        <w:t xml:space="preserve">5. Relaciona la regla con su significado. </w:t>
      </w:r>
    </w:p>
    <w:p w14:paraId="44394AD0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551"/>
      </w:tblGrid>
      <w:tr w:rsidR="003F7F8B" w:rsidRPr="003F7F8B" w14:paraId="54E9F647" w14:textId="77777777">
        <w:tc>
          <w:tcPr>
            <w:tcW w:w="3261" w:type="dxa"/>
            <w:hideMark/>
          </w:tcPr>
          <w:p w14:paraId="64F7EB25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1. Rectitud</w:t>
            </w:r>
          </w:p>
        </w:tc>
        <w:tc>
          <w:tcPr>
            <w:tcW w:w="4551" w:type="dxa"/>
            <w:hideMark/>
          </w:tcPr>
          <w:p w14:paraId="1604E5A0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 xml:space="preserve">a. Comunicar ideas que hayan sido corroboradas previamente. </w:t>
            </w:r>
          </w:p>
        </w:tc>
      </w:tr>
      <w:tr w:rsidR="003F7F8B" w:rsidRPr="003F7F8B" w14:paraId="77C7E4AE" w14:textId="77777777">
        <w:tc>
          <w:tcPr>
            <w:tcW w:w="3261" w:type="dxa"/>
            <w:hideMark/>
          </w:tcPr>
          <w:p w14:paraId="2E99E2C0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2. Verdad</w:t>
            </w:r>
          </w:p>
        </w:tc>
        <w:tc>
          <w:tcPr>
            <w:tcW w:w="4551" w:type="dxa"/>
            <w:hideMark/>
          </w:tcPr>
          <w:p w14:paraId="609CBB3C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b. Comunicar sus ideas de manera clara, tener el propósito manifiesto de hacerse entender por su interlocutor</w:t>
            </w:r>
          </w:p>
        </w:tc>
      </w:tr>
      <w:tr w:rsidR="003F7F8B" w:rsidRPr="003F7F8B" w14:paraId="4728F5F7" w14:textId="77777777">
        <w:tc>
          <w:tcPr>
            <w:tcW w:w="3261" w:type="dxa"/>
            <w:hideMark/>
          </w:tcPr>
          <w:p w14:paraId="4A9CD907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3. Inteligibilidad</w:t>
            </w:r>
          </w:p>
        </w:tc>
        <w:tc>
          <w:tcPr>
            <w:tcW w:w="4551" w:type="dxa"/>
            <w:hideMark/>
          </w:tcPr>
          <w:p w14:paraId="7E3EB815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c. Comunicar ideas que correspondan con lo que el interlocutor realmente piensa</w:t>
            </w:r>
          </w:p>
        </w:tc>
      </w:tr>
      <w:tr w:rsidR="003F7F8B" w:rsidRPr="003F7F8B" w14:paraId="75178740" w14:textId="77777777">
        <w:tc>
          <w:tcPr>
            <w:tcW w:w="3261" w:type="dxa"/>
            <w:hideMark/>
          </w:tcPr>
          <w:p w14:paraId="0970D3C9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4. Veracidad</w:t>
            </w:r>
          </w:p>
        </w:tc>
        <w:tc>
          <w:tcPr>
            <w:tcW w:w="4551" w:type="dxa"/>
            <w:hideMark/>
          </w:tcPr>
          <w:p w14:paraId="48796B55" w14:textId="77777777" w:rsidR="003F7F8B" w:rsidRPr="003F7F8B" w:rsidRDefault="003F7F8B" w:rsidP="000A3604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3F7F8B">
              <w:rPr>
                <w:rFonts w:ascii="Calibri" w:hAnsi="Calibri" w:cs="Calibri"/>
                <w:szCs w:val="24"/>
              </w:rPr>
              <w:t>d. Comunicar ideas respetando las normas básicas de convivencia e interacción con los otros, especialmente el respeto.</w:t>
            </w:r>
          </w:p>
        </w:tc>
      </w:tr>
    </w:tbl>
    <w:p w14:paraId="4FCD9CC2" w14:textId="01EF0843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szCs w:val="24"/>
          <w:lang w:val="es-CO"/>
        </w:rPr>
      </w:pPr>
      <w:r w:rsidRPr="003F7F8B">
        <w:rPr>
          <w:rFonts w:ascii="Calibri" w:hAnsi="Calibri" w:cs="Calibri"/>
          <w:szCs w:val="24"/>
          <w:lang w:val="es-CO"/>
        </w:rPr>
        <w:t>a) 1b, 2a, 3c, 4d</w:t>
      </w:r>
      <w:r w:rsidRPr="003F7F8B">
        <w:rPr>
          <w:rFonts w:ascii="Calibri" w:hAnsi="Calibri" w:cs="Calibri"/>
          <w:szCs w:val="24"/>
          <w:lang w:val="es-CO"/>
        </w:rPr>
        <w:tab/>
      </w:r>
      <w:r w:rsidRPr="003F7F8B">
        <w:rPr>
          <w:rFonts w:ascii="Calibri" w:hAnsi="Calibri" w:cs="Calibri"/>
          <w:szCs w:val="24"/>
          <w:lang w:val="es-CO"/>
        </w:rPr>
        <w:tab/>
        <w:t>b) 1b, 2d, 3a, 4c</w:t>
      </w:r>
      <w:r w:rsidRPr="003F7F8B">
        <w:rPr>
          <w:rFonts w:ascii="Calibri" w:hAnsi="Calibri" w:cs="Calibri"/>
          <w:szCs w:val="24"/>
          <w:lang w:val="es-CO"/>
        </w:rPr>
        <w:tab/>
        <w:t>c) 1c, 2b, 3d, 4a</w:t>
      </w:r>
      <w:r w:rsidRPr="003F7F8B">
        <w:rPr>
          <w:rFonts w:ascii="Calibri" w:hAnsi="Calibri" w:cs="Calibri"/>
          <w:szCs w:val="24"/>
          <w:lang w:val="es-CO"/>
        </w:rPr>
        <w:tab/>
      </w:r>
      <w:r w:rsidRPr="000A3604">
        <w:rPr>
          <w:rFonts w:ascii="Calibri" w:hAnsi="Calibri" w:cs="Calibri"/>
          <w:szCs w:val="24"/>
          <w:highlight w:val="magenta"/>
          <w:lang w:val="es-CO"/>
        </w:rPr>
        <w:t>d) 1d, 2a, 3b, 4c</w:t>
      </w:r>
    </w:p>
    <w:p w14:paraId="1E0397A5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  <w:lang w:val="es-CO"/>
        </w:rPr>
      </w:pPr>
    </w:p>
    <w:p w14:paraId="0ADD4E44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 xml:space="preserve">6. Las reglas de verdad e inteligibilidad son semejantes en que: </w:t>
      </w:r>
    </w:p>
    <w:p w14:paraId="67103874" w14:textId="49A81A4D" w:rsidR="003F7F8B" w:rsidRPr="000A3604" w:rsidRDefault="003F7F8B" w:rsidP="000A3604">
      <w:pPr>
        <w:pStyle w:val="Prrafodelista"/>
        <w:numPr>
          <w:ilvl w:val="3"/>
          <w:numId w:val="39"/>
        </w:numPr>
        <w:spacing w:line="276" w:lineRule="auto"/>
        <w:ind w:left="851"/>
        <w:jc w:val="both"/>
        <w:rPr>
          <w:rFonts w:ascii="Calibri" w:hAnsi="Calibri" w:cs="Calibri"/>
          <w:szCs w:val="24"/>
        </w:rPr>
      </w:pPr>
      <w:r w:rsidRPr="000A3604">
        <w:rPr>
          <w:rFonts w:ascii="Calibri" w:hAnsi="Calibri" w:cs="Calibri"/>
          <w:szCs w:val="24"/>
        </w:rPr>
        <w:t>Buscan una verdad absoluta, en la confianza justificada que podemos tener de nuestro propio conocimiento.</w:t>
      </w:r>
    </w:p>
    <w:p w14:paraId="7452AB5B" w14:textId="51BC4A3F" w:rsidR="003F7F8B" w:rsidRPr="000A3604" w:rsidRDefault="003F7F8B" w:rsidP="000A3604">
      <w:pPr>
        <w:pStyle w:val="Prrafodelista"/>
        <w:numPr>
          <w:ilvl w:val="3"/>
          <w:numId w:val="39"/>
        </w:numPr>
        <w:spacing w:line="276" w:lineRule="auto"/>
        <w:ind w:left="851"/>
        <w:jc w:val="both"/>
        <w:rPr>
          <w:rFonts w:ascii="Calibri" w:hAnsi="Calibri" w:cs="Calibri"/>
          <w:szCs w:val="24"/>
        </w:rPr>
      </w:pPr>
      <w:r w:rsidRPr="000A3604">
        <w:rPr>
          <w:rFonts w:ascii="Calibri" w:hAnsi="Calibri" w:cs="Calibri"/>
          <w:szCs w:val="24"/>
        </w:rPr>
        <w:t xml:space="preserve">Hacen válido al diálogo y a sus resultados. </w:t>
      </w:r>
    </w:p>
    <w:p w14:paraId="2284AD82" w14:textId="742A10A9" w:rsidR="003F7F8B" w:rsidRPr="000A3604" w:rsidRDefault="003F7F8B" w:rsidP="000A3604">
      <w:pPr>
        <w:pStyle w:val="Prrafodelista"/>
        <w:numPr>
          <w:ilvl w:val="3"/>
          <w:numId w:val="39"/>
        </w:numPr>
        <w:spacing w:line="276" w:lineRule="auto"/>
        <w:ind w:left="851"/>
        <w:jc w:val="both"/>
        <w:rPr>
          <w:rFonts w:ascii="Calibri" w:hAnsi="Calibri" w:cs="Calibri"/>
          <w:szCs w:val="24"/>
        </w:rPr>
      </w:pPr>
      <w:r w:rsidRPr="000A3604">
        <w:rPr>
          <w:rFonts w:ascii="Calibri" w:hAnsi="Calibri" w:cs="Calibri"/>
          <w:szCs w:val="24"/>
        </w:rPr>
        <w:t xml:space="preserve">Exigen la intención de darse a entender y de dar a entender conocimientos y hechos, no opiniones. </w:t>
      </w:r>
    </w:p>
    <w:p w14:paraId="570119FC" w14:textId="667575C6" w:rsidR="003F7F8B" w:rsidRPr="000A3604" w:rsidRDefault="003F7F8B" w:rsidP="000A3604">
      <w:pPr>
        <w:pStyle w:val="Prrafodelista"/>
        <w:numPr>
          <w:ilvl w:val="3"/>
          <w:numId w:val="39"/>
        </w:numPr>
        <w:spacing w:line="276" w:lineRule="auto"/>
        <w:ind w:left="851"/>
        <w:jc w:val="both"/>
        <w:rPr>
          <w:rFonts w:ascii="Calibri" w:hAnsi="Calibri" w:cs="Calibri"/>
          <w:szCs w:val="24"/>
        </w:rPr>
      </w:pPr>
      <w:r w:rsidRPr="000A3604">
        <w:rPr>
          <w:rFonts w:ascii="Calibri" w:hAnsi="Calibri" w:cs="Calibri"/>
          <w:szCs w:val="24"/>
        </w:rPr>
        <w:t>Ven negativamente cualquier forma de ignorancia.</w:t>
      </w:r>
    </w:p>
    <w:p w14:paraId="604EB681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46BC6A86" w14:textId="22021CFD" w:rsidR="003F7F8B" w:rsidRDefault="003F7F8B" w:rsidP="000A3604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  <w:lang w:val="en-US"/>
        </w:rPr>
      </w:pPr>
      <w:r w:rsidRPr="003F7F8B">
        <w:rPr>
          <w:rFonts w:ascii="Calibri" w:hAnsi="Calibri" w:cs="Calibri"/>
          <w:szCs w:val="24"/>
          <w:lang w:val="en-US"/>
        </w:rPr>
        <w:t>I, III</w:t>
      </w:r>
      <w:r w:rsidRPr="003F7F8B">
        <w:rPr>
          <w:rFonts w:ascii="Calibri" w:hAnsi="Calibri" w:cs="Calibri"/>
          <w:szCs w:val="24"/>
          <w:lang w:val="en-US"/>
        </w:rPr>
        <w:tab/>
      </w:r>
      <w:r w:rsidR="000166D5" w:rsidRPr="000A3604">
        <w:rPr>
          <w:rFonts w:ascii="Calibri" w:hAnsi="Calibri" w:cs="Calibri"/>
          <w:szCs w:val="24"/>
          <w:highlight w:val="magenta"/>
          <w:lang w:val="en-US"/>
        </w:rPr>
        <w:t>b) II, III</w:t>
      </w:r>
      <w:r w:rsidRPr="000A3604">
        <w:rPr>
          <w:rFonts w:ascii="Calibri" w:hAnsi="Calibri" w:cs="Calibri"/>
          <w:szCs w:val="24"/>
          <w:lang w:val="en-US"/>
        </w:rPr>
        <w:tab/>
      </w:r>
      <w:r w:rsidRPr="003F7F8B">
        <w:rPr>
          <w:rFonts w:ascii="Calibri" w:hAnsi="Calibri" w:cs="Calibri"/>
          <w:szCs w:val="24"/>
          <w:lang w:val="en-US"/>
        </w:rPr>
        <w:tab/>
        <w:t>c) II, IV</w:t>
      </w:r>
      <w:r w:rsidRPr="003F7F8B">
        <w:rPr>
          <w:rFonts w:ascii="Calibri" w:hAnsi="Calibri" w:cs="Calibri"/>
          <w:szCs w:val="24"/>
          <w:lang w:val="en-US"/>
        </w:rPr>
        <w:tab/>
      </w:r>
      <w:r w:rsidRPr="003F7F8B">
        <w:rPr>
          <w:rFonts w:ascii="Calibri" w:hAnsi="Calibri" w:cs="Calibri"/>
          <w:szCs w:val="24"/>
          <w:lang w:val="en-US"/>
        </w:rPr>
        <w:tab/>
        <w:t xml:space="preserve">d) I, IV </w:t>
      </w:r>
      <w:r w:rsidRPr="003F7F8B">
        <w:rPr>
          <w:rFonts w:ascii="Calibri" w:hAnsi="Calibri" w:cs="Calibri"/>
          <w:szCs w:val="24"/>
          <w:lang w:val="en-US"/>
        </w:rPr>
        <w:tab/>
      </w:r>
    </w:p>
    <w:p w14:paraId="030C06EF" w14:textId="77777777" w:rsidR="00E07E1A" w:rsidRPr="003F7F8B" w:rsidRDefault="00E07E1A" w:rsidP="000A3604">
      <w:pPr>
        <w:spacing w:line="276" w:lineRule="auto"/>
        <w:ind w:left="644"/>
        <w:jc w:val="both"/>
        <w:rPr>
          <w:rFonts w:ascii="Calibri" w:hAnsi="Calibri" w:cs="Calibri"/>
          <w:szCs w:val="24"/>
          <w:lang w:val="en-US"/>
        </w:rPr>
      </w:pPr>
    </w:p>
    <w:p w14:paraId="454F7397" w14:textId="77777777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0A3604">
        <w:rPr>
          <w:rFonts w:ascii="Calibri" w:hAnsi="Calibri" w:cs="Calibri"/>
          <w:b/>
          <w:bCs/>
          <w:szCs w:val="24"/>
        </w:rPr>
        <w:t xml:space="preserve">7. Uno de los siguientes filósofos no es miembro de la Escuela de Frankfurt: </w:t>
      </w:r>
    </w:p>
    <w:p w14:paraId="1CC80BD2" w14:textId="77777777" w:rsidR="003F7F8B" w:rsidRPr="003F7F8B" w:rsidRDefault="003F7F8B" w:rsidP="000A3604">
      <w:pPr>
        <w:numPr>
          <w:ilvl w:val="0"/>
          <w:numId w:val="34"/>
        </w:numPr>
        <w:spacing w:line="276" w:lineRule="auto"/>
        <w:ind w:left="709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Adorno</w:t>
      </w:r>
    </w:p>
    <w:p w14:paraId="3F78C2D5" w14:textId="77777777" w:rsidR="00E07E1A" w:rsidRPr="000A3604" w:rsidRDefault="00E07E1A" w:rsidP="000A3604">
      <w:pPr>
        <w:pStyle w:val="Prrafodelista"/>
        <w:numPr>
          <w:ilvl w:val="0"/>
          <w:numId w:val="34"/>
        </w:numPr>
        <w:spacing w:line="276" w:lineRule="auto"/>
        <w:ind w:left="709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0A3604">
        <w:rPr>
          <w:rFonts w:ascii="Calibri" w:hAnsi="Calibri" w:cs="Calibri"/>
          <w:szCs w:val="24"/>
          <w:highlight w:val="magenta"/>
        </w:rPr>
        <w:t>Sartre</w:t>
      </w:r>
    </w:p>
    <w:p w14:paraId="07572C6A" w14:textId="77777777" w:rsidR="003F7F8B" w:rsidRPr="003F7F8B" w:rsidRDefault="003F7F8B" w:rsidP="000A3604">
      <w:pPr>
        <w:numPr>
          <w:ilvl w:val="0"/>
          <w:numId w:val="34"/>
        </w:numPr>
        <w:spacing w:line="276" w:lineRule="auto"/>
        <w:ind w:left="709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Habermas</w:t>
      </w:r>
    </w:p>
    <w:p w14:paraId="364F834C" w14:textId="77777777" w:rsidR="003F7F8B" w:rsidRPr="003F7F8B" w:rsidRDefault="003F7F8B" w:rsidP="000A3604">
      <w:pPr>
        <w:numPr>
          <w:ilvl w:val="0"/>
          <w:numId w:val="34"/>
        </w:numPr>
        <w:spacing w:line="276" w:lineRule="auto"/>
        <w:ind w:left="709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Marcuse</w:t>
      </w:r>
    </w:p>
    <w:p w14:paraId="236CDB92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2230252A" w14:textId="77777777" w:rsidR="003F7F8B" w:rsidRPr="000A3604" w:rsidRDefault="003F7F8B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0A3604">
        <w:rPr>
          <w:rFonts w:ascii="Calibri" w:hAnsi="Calibri" w:cs="Calibri"/>
          <w:b/>
          <w:bCs/>
          <w:szCs w:val="24"/>
        </w:rPr>
        <w:t xml:space="preserve">8. Símbolo es: </w:t>
      </w:r>
    </w:p>
    <w:p w14:paraId="53797C6A" w14:textId="77360A17" w:rsidR="004459BF" w:rsidRPr="000A3604" w:rsidRDefault="004459BF" w:rsidP="000A3604">
      <w:pPr>
        <w:pStyle w:val="Prrafodelista"/>
        <w:numPr>
          <w:ilvl w:val="0"/>
          <w:numId w:val="35"/>
        </w:numPr>
        <w:spacing w:line="276" w:lineRule="auto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0A3604">
        <w:rPr>
          <w:rFonts w:ascii="Calibri" w:hAnsi="Calibri" w:cs="Calibri"/>
          <w:szCs w:val="24"/>
          <w:highlight w:val="magenta"/>
        </w:rPr>
        <w:t>Signo especial cuyo referente es fruto de una convención</w:t>
      </w:r>
      <w:r w:rsidR="000A3604">
        <w:rPr>
          <w:rFonts w:ascii="Calibri" w:hAnsi="Calibri" w:cs="Calibri"/>
          <w:szCs w:val="24"/>
          <w:highlight w:val="magenta"/>
        </w:rPr>
        <w:t>.</w:t>
      </w:r>
    </w:p>
    <w:p w14:paraId="4561FD1C" w14:textId="6F2E0711" w:rsidR="003F7F8B" w:rsidRPr="003F7F8B" w:rsidRDefault="003F7F8B" w:rsidP="000A3604">
      <w:pPr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Signo especial del ámbito de la comunicación prelingüística</w:t>
      </w:r>
      <w:r w:rsidR="000A3604">
        <w:rPr>
          <w:rFonts w:ascii="Calibri" w:hAnsi="Calibri" w:cs="Calibri"/>
          <w:szCs w:val="24"/>
        </w:rPr>
        <w:t>.</w:t>
      </w:r>
    </w:p>
    <w:p w14:paraId="5B37F1A3" w14:textId="53D21AF9" w:rsidR="003F7F8B" w:rsidRPr="003F7F8B" w:rsidRDefault="003F7F8B" w:rsidP="000A3604">
      <w:pPr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Signo especial cuyo referente es natural</w:t>
      </w:r>
      <w:r w:rsidR="000A3604">
        <w:rPr>
          <w:rFonts w:ascii="Calibri" w:hAnsi="Calibri" w:cs="Calibri"/>
          <w:szCs w:val="24"/>
        </w:rPr>
        <w:t>.</w:t>
      </w:r>
    </w:p>
    <w:p w14:paraId="0C3DEB96" w14:textId="3E61AFC7" w:rsidR="003F7F8B" w:rsidRPr="003F7F8B" w:rsidRDefault="003F7F8B" w:rsidP="000A3604">
      <w:pPr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3F7F8B">
        <w:rPr>
          <w:rFonts w:ascii="Calibri" w:hAnsi="Calibri" w:cs="Calibri"/>
          <w:szCs w:val="24"/>
        </w:rPr>
        <w:t>Sistema de comunicación mediante signos lingüísticos</w:t>
      </w:r>
      <w:r w:rsidR="000A3604">
        <w:rPr>
          <w:rFonts w:ascii="Calibri" w:hAnsi="Calibri" w:cs="Calibri"/>
          <w:szCs w:val="24"/>
        </w:rPr>
        <w:t>.</w:t>
      </w:r>
    </w:p>
    <w:p w14:paraId="56BE4388" w14:textId="057EC07D" w:rsidR="003F7F8B" w:rsidRPr="00CD442C" w:rsidRDefault="004459BF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CD442C">
        <w:rPr>
          <w:rFonts w:ascii="Calibri" w:hAnsi="Calibri" w:cs="Calibri"/>
          <w:b/>
          <w:bCs/>
          <w:szCs w:val="24"/>
        </w:rPr>
        <w:lastRenderedPageBreak/>
        <w:t>9</w:t>
      </w:r>
      <w:r w:rsidR="003F7F8B" w:rsidRPr="00CD442C">
        <w:rPr>
          <w:rFonts w:ascii="Calibri" w:hAnsi="Calibri" w:cs="Calibri"/>
          <w:b/>
          <w:bCs/>
          <w:szCs w:val="24"/>
        </w:rPr>
        <w:t>. Lee las siguientes afirmaciones e identifica sin son falsas (F) o verdaderas (V).</w:t>
      </w:r>
    </w:p>
    <w:p w14:paraId="792839FD" w14:textId="323750C1" w:rsidR="003F7F8B" w:rsidRPr="00CD442C" w:rsidRDefault="003F7F8B" w:rsidP="00CD442C">
      <w:pPr>
        <w:pStyle w:val="Prrafodelista"/>
        <w:numPr>
          <w:ilvl w:val="1"/>
          <w:numId w:val="41"/>
        </w:numPr>
        <w:spacing w:line="276" w:lineRule="auto"/>
        <w:ind w:left="567"/>
        <w:jc w:val="both"/>
        <w:rPr>
          <w:rFonts w:ascii="Calibri" w:hAnsi="Calibri" w:cs="Calibri"/>
          <w:szCs w:val="24"/>
        </w:rPr>
      </w:pPr>
      <w:r w:rsidRPr="00CD442C">
        <w:rPr>
          <w:rFonts w:ascii="Calibri" w:hAnsi="Calibri" w:cs="Calibri"/>
          <w:szCs w:val="24"/>
        </w:rPr>
        <w:t>Dado que el diálogo es una herramienta de depuración de creencias falsas, la persona completamente equivocada debe ser la primera en ser integrada al diálogo.</w:t>
      </w:r>
    </w:p>
    <w:p w14:paraId="17459E97" w14:textId="0C1D6E8A" w:rsidR="003F7F8B" w:rsidRPr="00CD442C" w:rsidRDefault="003F7F8B" w:rsidP="00CD442C">
      <w:pPr>
        <w:pStyle w:val="Prrafodelista"/>
        <w:numPr>
          <w:ilvl w:val="1"/>
          <w:numId w:val="41"/>
        </w:numPr>
        <w:spacing w:line="276" w:lineRule="auto"/>
        <w:ind w:left="567"/>
        <w:jc w:val="both"/>
        <w:rPr>
          <w:rFonts w:ascii="Calibri" w:hAnsi="Calibri" w:cs="Calibri"/>
          <w:szCs w:val="24"/>
        </w:rPr>
      </w:pPr>
      <w:r w:rsidRPr="00CD442C">
        <w:rPr>
          <w:rFonts w:ascii="Calibri" w:hAnsi="Calibri" w:cs="Calibri"/>
          <w:szCs w:val="24"/>
        </w:rPr>
        <w:t>La creación de palabras y de cómo se relacionan esas palabras fue un proceso simultáneo.</w:t>
      </w:r>
    </w:p>
    <w:p w14:paraId="64E1CE1C" w14:textId="0025B89B" w:rsidR="003F7F8B" w:rsidRPr="00CD442C" w:rsidRDefault="003F7F8B" w:rsidP="00CD442C">
      <w:pPr>
        <w:pStyle w:val="Prrafodelista"/>
        <w:numPr>
          <w:ilvl w:val="1"/>
          <w:numId w:val="41"/>
        </w:numPr>
        <w:spacing w:line="276" w:lineRule="auto"/>
        <w:ind w:left="567"/>
        <w:jc w:val="both"/>
        <w:rPr>
          <w:rFonts w:ascii="Calibri" w:hAnsi="Calibri" w:cs="Calibri"/>
          <w:i/>
          <w:szCs w:val="24"/>
        </w:rPr>
      </w:pPr>
      <w:r w:rsidRPr="00CD442C">
        <w:rPr>
          <w:rFonts w:ascii="Calibri" w:hAnsi="Calibri" w:cs="Calibri"/>
          <w:szCs w:val="24"/>
        </w:rPr>
        <w:t xml:space="preserve">Una de las frases más famosas presentes en los escritos socráticos es aquella de “sólo sé que nada sé”. </w:t>
      </w:r>
    </w:p>
    <w:p w14:paraId="45ACFE69" w14:textId="1A0A4FE5" w:rsidR="003F7F8B" w:rsidRPr="00CD442C" w:rsidRDefault="003F7F8B" w:rsidP="00CD442C">
      <w:pPr>
        <w:pStyle w:val="Prrafodelista"/>
        <w:numPr>
          <w:ilvl w:val="1"/>
          <w:numId w:val="41"/>
        </w:numPr>
        <w:spacing w:line="276" w:lineRule="auto"/>
        <w:ind w:left="567"/>
        <w:jc w:val="both"/>
        <w:rPr>
          <w:rFonts w:ascii="Calibri" w:hAnsi="Calibri" w:cs="Calibri"/>
          <w:szCs w:val="24"/>
        </w:rPr>
      </w:pPr>
      <w:r w:rsidRPr="00CD442C">
        <w:rPr>
          <w:rFonts w:ascii="Calibri" w:hAnsi="Calibri" w:cs="Calibri"/>
          <w:szCs w:val="24"/>
        </w:rPr>
        <w:t xml:space="preserve">Los </w:t>
      </w:r>
      <w:proofErr w:type="gramStart"/>
      <w:r w:rsidRPr="00CD442C">
        <w:rPr>
          <w:rFonts w:ascii="Calibri" w:hAnsi="Calibri" w:cs="Calibri"/>
          <w:szCs w:val="24"/>
        </w:rPr>
        <w:t xml:space="preserve">primeros </w:t>
      </w:r>
      <w:r w:rsidRPr="00CD442C">
        <w:rPr>
          <w:rFonts w:ascii="Calibri" w:hAnsi="Calibri" w:cs="Calibri"/>
          <w:i/>
          <w:iCs/>
          <w:szCs w:val="24"/>
        </w:rPr>
        <w:t>homo</w:t>
      </w:r>
      <w:proofErr w:type="gramEnd"/>
      <w:r w:rsidRPr="00CD442C">
        <w:rPr>
          <w:rFonts w:ascii="Calibri" w:hAnsi="Calibri" w:cs="Calibri"/>
          <w:i/>
          <w:iCs/>
          <w:szCs w:val="24"/>
        </w:rPr>
        <w:t xml:space="preserve"> sapiens</w:t>
      </w:r>
      <w:r w:rsidRPr="00CD442C">
        <w:rPr>
          <w:rFonts w:ascii="Calibri" w:hAnsi="Calibri" w:cs="Calibri"/>
          <w:szCs w:val="24"/>
        </w:rPr>
        <w:t xml:space="preserve"> crearon el lenguaje hace unos 150,000 años.</w:t>
      </w:r>
    </w:p>
    <w:p w14:paraId="18A8CDC0" w14:textId="146FAD36" w:rsidR="003F7F8B" w:rsidRPr="00CD442C" w:rsidRDefault="003F7F8B" w:rsidP="00CD442C">
      <w:pPr>
        <w:pStyle w:val="Prrafodelista"/>
        <w:numPr>
          <w:ilvl w:val="1"/>
          <w:numId w:val="41"/>
        </w:numPr>
        <w:spacing w:line="276" w:lineRule="auto"/>
        <w:ind w:left="567"/>
        <w:jc w:val="both"/>
        <w:rPr>
          <w:rFonts w:ascii="Calibri" w:hAnsi="Calibri" w:cs="Calibri"/>
          <w:szCs w:val="24"/>
        </w:rPr>
      </w:pPr>
      <w:r w:rsidRPr="00CD442C">
        <w:rPr>
          <w:rFonts w:ascii="Calibri" w:hAnsi="Calibri" w:cs="Calibri"/>
          <w:szCs w:val="24"/>
        </w:rPr>
        <w:t>Existen signos que se asocian de manera natural con el objeto ausente.</w:t>
      </w:r>
    </w:p>
    <w:p w14:paraId="1EE9FCCB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1193BA83" w14:textId="1A121A3E" w:rsidR="003F7F8B" w:rsidRPr="003F7F8B" w:rsidRDefault="003F7F8B" w:rsidP="000A3604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Cs w:val="24"/>
          <w:lang w:val="en-US"/>
        </w:rPr>
      </w:pPr>
      <w:r w:rsidRPr="003F7F8B">
        <w:rPr>
          <w:rFonts w:ascii="Calibri" w:hAnsi="Calibri" w:cs="Calibri"/>
          <w:szCs w:val="24"/>
          <w:lang w:val="en-US"/>
        </w:rPr>
        <w:t>1F, 2V, 3F, 4V, 5F</w:t>
      </w:r>
      <w:r w:rsidRPr="003F7F8B">
        <w:rPr>
          <w:rFonts w:ascii="Calibri" w:hAnsi="Calibri" w:cs="Calibri"/>
          <w:szCs w:val="24"/>
          <w:lang w:val="en-US"/>
        </w:rPr>
        <w:tab/>
      </w:r>
      <w:r w:rsidR="003F01E8" w:rsidRPr="00CD442C">
        <w:rPr>
          <w:rFonts w:ascii="Calibri" w:eastAsia="Calibri" w:hAnsi="Calibri" w:cs="Calibri"/>
          <w:szCs w:val="24"/>
          <w:highlight w:val="magenta"/>
          <w:lang w:val="en-US"/>
        </w:rPr>
        <w:t>b) 1F, 2F, 3F, 4V, 5V</w:t>
      </w:r>
      <w:r w:rsidRPr="003F7F8B">
        <w:rPr>
          <w:rFonts w:ascii="Calibri" w:hAnsi="Calibri" w:cs="Calibri"/>
          <w:szCs w:val="24"/>
          <w:lang w:val="en-US"/>
        </w:rPr>
        <w:tab/>
        <w:t>c) 1V, 2V, 3F, 4V, 5F</w:t>
      </w:r>
      <w:r w:rsidRPr="003F7F8B">
        <w:rPr>
          <w:rFonts w:ascii="Calibri" w:hAnsi="Calibri" w:cs="Calibri"/>
          <w:szCs w:val="24"/>
          <w:lang w:val="en-US"/>
        </w:rPr>
        <w:tab/>
        <w:t>b) 1F, 2F, 3V, 4V, 5F</w:t>
      </w:r>
    </w:p>
    <w:p w14:paraId="6B66E0FE" w14:textId="77777777" w:rsidR="003F7F8B" w:rsidRPr="003F7F8B" w:rsidRDefault="003F7F8B" w:rsidP="000A3604">
      <w:pPr>
        <w:spacing w:line="276" w:lineRule="auto"/>
        <w:jc w:val="both"/>
        <w:rPr>
          <w:rFonts w:ascii="Calibri" w:hAnsi="Calibri" w:cs="Calibri"/>
          <w:szCs w:val="24"/>
          <w:lang w:val="en-US"/>
        </w:rPr>
      </w:pPr>
    </w:p>
    <w:p w14:paraId="486B53FB" w14:textId="3A22BFE2" w:rsidR="00B15CFE" w:rsidRPr="00CD442C" w:rsidRDefault="006A1B4A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CD442C">
        <w:rPr>
          <w:rFonts w:ascii="Calibri" w:hAnsi="Calibri" w:cs="Calibri"/>
          <w:b/>
          <w:bCs/>
          <w:szCs w:val="24"/>
        </w:rPr>
        <w:t>10</w:t>
      </w:r>
      <w:r w:rsidR="00B15CFE" w:rsidRPr="00CD442C">
        <w:rPr>
          <w:rFonts w:ascii="Calibri" w:hAnsi="Calibri" w:cs="Calibri"/>
          <w:b/>
          <w:bCs/>
          <w:szCs w:val="24"/>
        </w:rPr>
        <w:t xml:space="preserve">. </w:t>
      </w:r>
      <w:r w:rsidR="000C6C37" w:rsidRPr="00CD442C">
        <w:rPr>
          <w:rFonts w:ascii="Calibri" w:hAnsi="Calibri" w:cs="Calibri"/>
          <w:b/>
          <w:bCs/>
          <w:szCs w:val="24"/>
        </w:rPr>
        <w:t>“Comunicación prelingüística” es</w:t>
      </w:r>
      <w:r w:rsidR="00B15CFE" w:rsidRPr="00CD442C">
        <w:rPr>
          <w:rFonts w:ascii="Calibri" w:hAnsi="Calibri" w:cs="Calibri"/>
          <w:b/>
          <w:bCs/>
          <w:szCs w:val="24"/>
        </w:rPr>
        <w:t xml:space="preserve">: </w:t>
      </w:r>
    </w:p>
    <w:p w14:paraId="7F4D6136" w14:textId="458B179B" w:rsidR="00B15CFE" w:rsidRPr="009A295E" w:rsidRDefault="00F51834" w:rsidP="00CD442C">
      <w:pPr>
        <w:pStyle w:val="Prrafodelista"/>
        <w:numPr>
          <w:ilvl w:val="0"/>
          <w:numId w:val="37"/>
        </w:numPr>
        <w:spacing w:line="276" w:lineRule="auto"/>
        <w:ind w:left="85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Aquella forma de comunicación que no cumple con todas las condiciones (por ejemplo, presenta verbo y predicado</w:t>
      </w:r>
      <w:r w:rsidR="008C5414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pero no sujeto).</w:t>
      </w:r>
    </w:p>
    <w:p w14:paraId="56974C6D" w14:textId="3B58E3F2" w:rsidR="00B15CFE" w:rsidRPr="009A295E" w:rsidRDefault="008C5414" w:rsidP="00CD442C">
      <w:pPr>
        <w:pStyle w:val="Prrafodelista"/>
        <w:numPr>
          <w:ilvl w:val="0"/>
          <w:numId w:val="37"/>
        </w:numPr>
        <w:spacing w:line="276" w:lineRule="auto"/>
        <w:ind w:left="851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Aquella forma de comunicación en donde están ausentes uno o más de los elementos típicos del lenguaje efectivo (como la ausencia de un verbo o la falta de sentido en la oración o la falta de un referente claro, etc.)</w:t>
      </w:r>
      <w:r w:rsidR="00CD442C">
        <w:rPr>
          <w:rFonts w:ascii="Calibri" w:hAnsi="Calibri" w:cs="Calibri"/>
          <w:szCs w:val="24"/>
        </w:rPr>
        <w:t>.</w:t>
      </w:r>
    </w:p>
    <w:p w14:paraId="3027BBE0" w14:textId="5C2D7E0C" w:rsidR="00B15CFE" w:rsidRPr="00CD442C" w:rsidRDefault="000C6C37" w:rsidP="00CD442C">
      <w:pPr>
        <w:pStyle w:val="Prrafodelista"/>
        <w:numPr>
          <w:ilvl w:val="0"/>
          <w:numId w:val="37"/>
        </w:numPr>
        <w:spacing w:line="276" w:lineRule="auto"/>
        <w:ind w:left="851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CD442C">
        <w:rPr>
          <w:rFonts w:ascii="Calibri" w:hAnsi="Calibri" w:cs="Calibri"/>
          <w:szCs w:val="24"/>
          <w:highlight w:val="magenta"/>
        </w:rPr>
        <w:t>El grupo de gestos a través de los cuales una comunidad se comunica antes de la creación del lenguaje</w:t>
      </w:r>
      <w:r w:rsidR="00CD442C" w:rsidRPr="00CD442C">
        <w:rPr>
          <w:rFonts w:ascii="Calibri" w:hAnsi="Calibri" w:cs="Calibri"/>
          <w:szCs w:val="24"/>
          <w:highlight w:val="magenta"/>
        </w:rPr>
        <w:t>.</w:t>
      </w:r>
    </w:p>
    <w:p w14:paraId="6DE473CC" w14:textId="584988F8" w:rsidR="00377BBF" w:rsidRPr="009A295E" w:rsidRDefault="00377BBF" w:rsidP="00CD442C">
      <w:pPr>
        <w:pStyle w:val="Prrafodelista"/>
        <w:numPr>
          <w:ilvl w:val="0"/>
          <w:numId w:val="37"/>
        </w:numPr>
        <w:spacing w:line="276" w:lineRule="auto"/>
        <w:ind w:left="851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Ninguna de las anteriores</w:t>
      </w:r>
      <w:r w:rsidR="00CD442C">
        <w:rPr>
          <w:rFonts w:ascii="Calibri" w:hAnsi="Calibri" w:cs="Calibri"/>
          <w:szCs w:val="24"/>
        </w:rPr>
        <w:t>.</w:t>
      </w:r>
    </w:p>
    <w:p w14:paraId="7F5F46E1" w14:textId="77777777" w:rsidR="00B15CFE" w:rsidRDefault="00B15CFE" w:rsidP="000A3604">
      <w:pPr>
        <w:pStyle w:val="Prrafodelista"/>
        <w:spacing w:line="276" w:lineRule="auto"/>
        <w:ind w:left="1068"/>
        <w:contextualSpacing w:val="0"/>
        <w:jc w:val="both"/>
        <w:rPr>
          <w:rFonts w:ascii="Calibri" w:hAnsi="Calibri" w:cs="Calibri"/>
          <w:szCs w:val="24"/>
        </w:rPr>
      </w:pPr>
    </w:p>
    <w:p w14:paraId="052F2306" w14:textId="0D6A334E" w:rsidR="00B15CFE" w:rsidRPr="00CD442C" w:rsidRDefault="006A1B4A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CD442C">
        <w:rPr>
          <w:rFonts w:ascii="Calibri" w:hAnsi="Calibri" w:cs="Calibri"/>
          <w:b/>
          <w:bCs/>
          <w:szCs w:val="24"/>
        </w:rPr>
        <w:t>11</w:t>
      </w:r>
      <w:r w:rsidR="00B15CFE" w:rsidRPr="00CD442C">
        <w:rPr>
          <w:rFonts w:ascii="Calibri" w:hAnsi="Calibri" w:cs="Calibri"/>
          <w:b/>
          <w:bCs/>
          <w:szCs w:val="24"/>
        </w:rPr>
        <w:t xml:space="preserve">. Filósofo que es constructivista: </w:t>
      </w:r>
    </w:p>
    <w:p w14:paraId="7C5F4543" w14:textId="77777777" w:rsidR="00B15CFE" w:rsidRPr="009A295E" w:rsidRDefault="00B15CFE" w:rsidP="00CD442C">
      <w:pPr>
        <w:pStyle w:val="Prrafodelista"/>
        <w:numPr>
          <w:ilvl w:val="0"/>
          <w:numId w:val="42"/>
        </w:numPr>
        <w:spacing w:line="276" w:lineRule="auto"/>
        <w:ind w:left="85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Pierce</w:t>
      </w:r>
    </w:p>
    <w:p w14:paraId="6DF1225C" w14:textId="77777777" w:rsidR="00B15CFE" w:rsidRPr="009A295E" w:rsidRDefault="00B15CFE" w:rsidP="00CD442C">
      <w:pPr>
        <w:pStyle w:val="Prrafodelista"/>
        <w:numPr>
          <w:ilvl w:val="0"/>
          <w:numId w:val="42"/>
        </w:numPr>
        <w:spacing w:line="276" w:lineRule="auto"/>
        <w:ind w:left="851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Heidegger</w:t>
      </w:r>
    </w:p>
    <w:p w14:paraId="56C0098C" w14:textId="77777777" w:rsidR="00B15CFE" w:rsidRPr="009A295E" w:rsidRDefault="00B15CFE" w:rsidP="00CD442C">
      <w:pPr>
        <w:pStyle w:val="Prrafodelista"/>
        <w:numPr>
          <w:ilvl w:val="0"/>
          <w:numId w:val="42"/>
        </w:numPr>
        <w:spacing w:line="276" w:lineRule="auto"/>
        <w:ind w:left="851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Spinoza</w:t>
      </w:r>
    </w:p>
    <w:p w14:paraId="203B2FE1" w14:textId="77777777" w:rsidR="00B15CFE" w:rsidRPr="00CD442C" w:rsidRDefault="00B15CFE" w:rsidP="00CD442C">
      <w:pPr>
        <w:pStyle w:val="Prrafodelista"/>
        <w:numPr>
          <w:ilvl w:val="0"/>
          <w:numId w:val="42"/>
        </w:numPr>
        <w:spacing w:line="276" w:lineRule="auto"/>
        <w:ind w:left="851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CD442C">
        <w:rPr>
          <w:rFonts w:ascii="Calibri" w:hAnsi="Calibri" w:cs="Calibri"/>
          <w:szCs w:val="24"/>
          <w:highlight w:val="magenta"/>
        </w:rPr>
        <w:t>Ninguno de los anteriores</w:t>
      </w:r>
    </w:p>
    <w:p w14:paraId="19A8936C" w14:textId="77777777" w:rsidR="00B15CFE" w:rsidRPr="009A295E" w:rsidRDefault="00B15CFE" w:rsidP="000A3604">
      <w:pPr>
        <w:pStyle w:val="Prrafodelista"/>
        <w:spacing w:line="276" w:lineRule="auto"/>
        <w:ind w:left="1068"/>
        <w:contextualSpacing w:val="0"/>
        <w:jc w:val="both"/>
        <w:rPr>
          <w:rFonts w:ascii="Calibri" w:hAnsi="Calibri" w:cs="Calibri"/>
          <w:szCs w:val="24"/>
        </w:rPr>
      </w:pPr>
    </w:p>
    <w:p w14:paraId="732C510D" w14:textId="1E553AC0" w:rsidR="00B15CFE" w:rsidRPr="00CD442C" w:rsidRDefault="00DF5F8F" w:rsidP="000A3604">
      <w:pPr>
        <w:pStyle w:val="Sinespaciado"/>
        <w:spacing w:line="276" w:lineRule="auto"/>
        <w:rPr>
          <w:rFonts w:ascii="Calibri" w:eastAsia="Calibri" w:hAnsi="Calibri" w:cs="Calibri"/>
          <w:b/>
          <w:bCs/>
        </w:rPr>
      </w:pPr>
      <w:r w:rsidRPr="00CD442C">
        <w:rPr>
          <w:rFonts w:ascii="Calibri" w:eastAsia="Calibri" w:hAnsi="Calibri" w:cs="Calibri"/>
          <w:b/>
          <w:bCs/>
        </w:rPr>
        <w:t>1</w:t>
      </w:r>
      <w:r w:rsidR="006A1B4A" w:rsidRPr="00CD442C">
        <w:rPr>
          <w:rFonts w:ascii="Calibri" w:eastAsia="Calibri" w:hAnsi="Calibri" w:cs="Calibri"/>
          <w:b/>
          <w:bCs/>
        </w:rPr>
        <w:t>2</w:t>
      </w:r>
      <w:r w:rsidR="00B15CFE" w:rsidRPr="00CD442C">
        <w:rPr>
          <w:rFonts w:ascii="Calibri" w:eastAsia="Calibri" w:hAnsi="Calibri" w:cs="Calibri"/>
          <w:b/>
          <w:bCs/>
        </w:rPr>
        <w:t xml:space="preserve">. </w:t>
      </w:r>
      <w:r w:rsidR="00043825" w:rsidRPr="00CD442C">
        <w:rPr>
          <w:rFonts w:ascii="Calibri" w:hAnsi="Calibri" w:cs="Calibri"/>
          <w:b/>
          <w:bCs/>
        </w:rPr>
        <w:t>Elige el orden correcto de los pasos de la generación de</w:t>
      </w:r>
      <w:r w:rsidR="0094652A" w:rsidRPr="00CD442C">
        <w:rPr>
          <w:rFonts w:ascii="Calibri" w:hAnsi="Calibri" w:cs="Calibri"/>
          <w:b/>
          <w:bCs/>
        </w:rPr>
        <w:t xml:space="preserve"> la comunicación humana a través de</w:t>
      </w:r>
      <w:r w:rsidR="00043825" w:rsidRPr="00CD442C">
        <w:rPr>
          <w:rFonts w:ascii="Calibri" w:hAnsi="Calibri" w:cs="Calibri"/>
          <w:b/>
          <w:bCs/>
        </w:rPr>
        <w:t xml:space="preserve"> palabras</w:t>
      </w:r>
      <w:r w:rsidR="0094652A" w:rsidRPr="00CD442C">
        <w:rPr>
          <w:rFonts w:ascii="Calibri" w:eastAsia="Calibri" w:hAnsi="Calibri" w:cs="Calibri"/>
          <w:b/>
          <w:bCs/>
        </w:rPr>
        <w:t>:</w:t>
      </w:r>
    </w:p>
    <w:p w14:paraId="39C4540F" w14:textId="62DF9DC7" w:rsidR="00B15CFE" w:rsidRPr="009A295E" w:rsidRDefault="00B15CFE" w:rsidP="000A3604">
      <w:pPr>
        <w:pStyle w:val="Sinespaciado"/>
        <w:spacing w:line="276" w:lineRule="auto"/>
        <w:ind w:left="284"/>
        <w:rPr>
          <w:rFonts w:ascii="Calibri" w:hAnsi="Calibri" w:cs="Calibri"/>
        </w:rPr>
      </w:pPr>
      <w:r w:rsidRPr="009A295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="0041753B">
        <w:rPr>
          <w:rFonts w:ascii="Calibri" w:hAnsi="Calibri" w:cs="Calibri"/>
        </w:rPr>
        <w:t>N</w:t>
      </w:r>
      <w:r w:rsidR="00E048E6">
        <w:rPr>
          <w:rFonts w:ascii="Calibri" w:hAnsi="Calibri" w:cs="Calibri"/>
        </w:rPr>
        <w:t>uestros antepasados</w:t>
      </w:r>
      <w:r w:rsidR="0094652A" w:rsidRPr="0094652A">
        <w:rPr>
          <w:rFonts w:ascii="Calibri" w:hAnsi="Calibri" w:cs="Calibri"/>
        </w:rPr>
        <w:t xml:space="preserve"> emite</w:t>
      </w:r>
      <w:r w:rsidR="0041753B">
        <w:rPr>
          <w:rFonts w:ascii="Calibri" w:hAnsi="Calibri" w:cs="Calibri"/>
        </w:rPr>
        <w:t>n</w:t>
      </w:r>
      <w:r w:rsidR="0094652A" w:rsidRPr="0094652A">
        <w:rPr>
          <w:rFonts w:ascii="Calibri" w:hAnsi="Calibri" w:cs="Calibri"/>
        </w:rPr>
        <w:t xml:space="preserve"> un sonido al </w:t>
      </w:r>
      <w:proofErr w:type="gramStart"/>
      <w:r w:rsidR="0094652A" w:rsidRPr="0094652A">
        <w:rPr>
          <w:rFonts w:ascii="Calibri" w:hAnsi="Calibri" w:cs="Calibri"/>
        </w:rPr>
        <w:t>azar</w:t>
      </w:r>
      <w:proofErr w:type="gramEnd"/>
      <w:r w:rsidR="00E048E6">
        <w:rPr>
          <w:rFonts w:ascii="Calibri" w:hAnsi="Calibri" w:cs="Calibri"/>
        </w:rPr>
        <w:t xml:space="preserve"> pero de manera enfática</w:t>
      </w:r>
      <w:r w:rsidR="0094652A" w:rsidRPr="0094652A">
        <w:rPr>
          <w:rFonts w:ascii="Calibri" w:hAnsi="Calibri" w:cs="Calibri"/>
        </w:rPr>
        <w:t xml:space="preserve"> cuando agarra a </w:t>
      </w:r>
      <w:r w:rsidR="00E048E6">
        <w:rPr>
          <w:rFonts w:ascii="Calibri" w:hAnsi="Calibri" w:cs="Calibri"/>
        </w:rPr>
        <w:t>una</w:t>
      </w:r>
      <w:r w:rsidR="0094652A" w:rsidRPr="0094652A">
        <w:rPr>
          <w:rFonts w:ascii="Calibri" w:hAnsi="Calibri" w:cs="Calibri"/>
        </w:rPr>
        <w:t xml:space="preserve"> cosa redonda</w:t>
      </w:r>
      <w:r w:rsidR="00E048E6">
        <w:rPr>
          <w:rFonts w:ascii="Calibri" w:hAnsi="Calibri" w:cs="Calibri"/>
        </w:rPr>
        <w:t xml:space="preserve">, de tal modo que </w:t>
      </w:r>
      <w:r w:rsidR="0094652A" w:rsidRPr="0094652A">
        <w:rPr>
          <w:rFonts w:ascii="Calibri" w:hAnsi="Calibri" w:cs="Calibri"/>
        </w:rPr>
        <w:t>los demás miembros de tu comunidad entienden que dicho sonido será aquel con el cual alud</w:t>
      </w:r>
      <w:r w:rsidR="00E048E6">
        <w:rPr>
          <w:rFonts w:ascii="Calibri" w:hAnsi="Calibri" w:cs="Calibri"/>
        </w:rPr>
        <w:t>irán a esa cosa</w:t>
      </w:r>
    </w:p>
    <w:p w14:paraId="24772873" w14:textId="0DA6861D" w:rsidR="00B15CFE" w:rsidRPr="009A295E" w:rsidRDefault="0041753B" w:rsidP="000A3604">
      <w:pPr>
        <w:pStyle w:val="Sinespaciado"/>
        <w:spacing w:line="276" w:lineRule="auto"/>
        <w:ind w:left="284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>2</w:t>
      </w:r>
      <w:r w:rsidR="00B15CFE" w:rsidRPr="009A295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N</w:t>
      </w:r>
      <w:r w:rsidR="00DE47C2">
        <w:rPr>
          <w:rFonts w:ascii="Calibri" w:hAnsi="Calibri" w:cs="Calibri"/>
        </w:rPr>
        <w:t xml:space="preserve">uestros antepasados </w:t>
      </w:r>
      <w:r w:rsidR="007A2115">
        <w:rPr>
          <w:rFonts w:ascii="Calibri" w:hAnsi="Calibri" w:cs="Calibri"/>
        </w:rPr>
        <w:t>empieza</w:t>
      </w:r>
      <w:r>
        <w:rPr>
          <w:rFonts w:ascii="Calibri" w:hAnsi="Calibri" w:cs="Calibri"/>
        </w:rPr>
        <w:t>n</w:t>
      </w:r>
      <w:r w:rsidR="007A2115">
        <w:rPr>
          <w:rFonts w:ascii="Calibri" w:hAnsi="Calibri" w:cs="Calibri"/>
        </w:rPr>
        <w:t xml:space="preserve"> un proceso de </w:t>
      </w:r>
      <w:r w:rsidR="007A2115" w:rsidRPr="007A2115">
        <w:rPr>
          <w:rFonts w:ascii="Calibri" w:hAnsi="Calibri" w:cs="Calibri"/>
        </w:rPr>
        <w:t xml:space="preserve">acumulación de símbolos y </w:t>
      </w:r>
      <w:r>
        <w:rPr>
          <w:rFonts w:ascii="Calibri" w:hAnsi="Calibri" w:cs="Calibri"/>
        </w:rPr>
        <w:t>combinación</w:t>
      </w:r>
      <w:r w:rsidR="007A2115" w:rsidRPr="007A2115">
        <w:rPr>
          <w:rFonts w:ascii="Calibri" w:hAnsi="Calibri" w:cs="Calibri"/>
        </w:rPr>
        <w:t>.</w:t>
      </w:r>
      <w:r w:rsidR="00B15CFE" w:rsidRPr="009A295E">
        <w:rPr>
          <w:rFonts w:ascii="Calibri" w:hAnsi="Calibri" w:cs="Calibri"/>
        </w:rPr>
        <w:t xml:space="preserve"> </w:t>
      </w:r>
    </w:p>
    <w:p w14:paraId="0A577755" w14:textId="36CD2EB4" w:rsidR="00B15CFE" w:rsidRPr="009A295E" w:rsidRDefault="0041753B" w:rsidP="000A3604">
      <w:pPr>
        <w:pStyle w:val="Sinespaciado"/>
        <w:spacing w:line="276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  <w:iCs/>
        </w:rPr>
        <w:t>3</w:t>
      </w:r>
      <w:r w:rsidR="00B15CFE" w:rsidRPr="009A295E">
        <w:rPr>
          <w:rFonts w:ascii="Calibri" w:hAnsi="Calibri" w:cs="Calibri"/>
          <w:iCs/>
        </w:rPr>
        <w:t>.</w:t>
      </w:r>
      <w:r w:rsidR="00B15C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="00045409">
        <w:rPr>
          <w:rFonts w:ascii="Calibri" w:hAnsi="Calibri" w:cs="Calibri"/>
        </w:rPr>
        <w:t>uestros antepasados prueba</w:t>
      </w:r>
      <w:r>
        <w:rPr>
          <w:rFonts w:ascii="Calibri" w:hAnsi="Calibri" w:cs="Calibri"/>
        </w:rPr>
        <w:t>n</w:t>
      </w:r>
      <w:r w:rsidR="00045409">
        <w:rPr>
          <w:rFonts w:ascii="Calibri" w:hAnsi="Calibri" w:cs="Calibri"/>
        </w:rPr>
        <w:t xml:space="preserve"> un fruto, a</w:t>
      </w:r>
      <w:r w:rsidR="00045409" w:rsidRPr="00045409">
        <w:rPr>
          <w:rFonts w:ascii="Calibri" w:hAnsi="Calibri" w:cs="Calibri"/>
        </w:rPr>
        <w:t xml:space="preserve">nte el sabor agradable </w:t>
      </w:r>
      <w:r w:rsidR="00045409">
        <w:rPr>
          <w:rFonts w:ascii="Calibri" w:hAnsi="Calibri" w:cs="Calibri"/>
        </w:rPr>
        <w:t>le indica a los de su comunidad</w:t>
      </w:r>
      <w:r w:rsidR="00045409" w:rsidRPr="00045409">
        <w:rPr>
          <w:rFonts w:ascii="Calibri" w:hAnsi="Calibri" w:cs="Calibri"/>
        </w:rPr>
        <w:t xml:space="preserve"> </w:t>
      </w:r>
      <w:r w:rsidR="00045409">
        <w:rPr>
          <w:rFonts w:ascii="Calibri" w:hAnsi="Calibri" w:cs="Calibri"/>
        </w:rPr>
        <w:t xml:space="preserve">que </w:t>
      </w:r>
      <w:r w:rsidR="00045409" w:rsidRPr="00045409">
        <w:rPr>
          <w:rFonts w:ascii="Calibri" w:hAnsi="Calibri" w:cs="Calibri"/>
        </w:rPr>
        <w:t>eso se puede comer haciendo señas.</w:t>
      </w:r>
    </w:p>
    <w:p w14:paraId="5889AA28" w14:textId="1796A079" w:rsidR="00B15CFE" w:rsidRPr="009A295E" w:rsidRDefault="00767264" w:rsidP="000A3604">
      <w:pPr>
        <w:pStyle w:val="Sinespaciado"/>
        <w:spacing w:line="276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B15CFE" w:rsidRPr="009A295E">
        <w:rPr>
          <w:rFonts w:ascii="Calibri" w:hAnsi="Calibri" w:cs="Calibri"/>
        </w:rPr>
        <w:t xml:space="preserve">. </w:t>
      </w:r>
      <w:r w:rsidR="0041753B">
        <w:rPr>
          <w:rFonts w:ascii="Calibri" w:hAnsi="Calibri" w:cs="Calibri"/>
        </w:rPr>
        <w:t>Nuestros antepasados crean creas unas reglas para la o</w:t>
      </w:r>
      <w:r w:rsidR="0041753B" w:rsidRPr="007A2115">
        <w:rPr>
          <w:rFonts w:ascii="Calibri" w:hAnsi="Calibri" w:cs="Calibri"/>
        </w:rPr>
        <w:t>rganización</w:t>
      </w:r>
      <w:r w:rsidR="0041753B">
        <w:rPr>
          <w:rFonts w:ascii="Calibri" w:hAnsi="Calibri" w:cs="Calibri"/>
        </w:rPr>
        <w:t xml:space="preserve"> y combinación de los símbolos</w:t>
      </w:r>
      <w:r w:rsidR="0041753B" w:rsidRPr="007A2115">
        <w:rPr>
          <w:rFonts w:ascii="Calibri" w:hAnsi="Calibri" w:cs="Calibri"/>
        </w:rPr>
        <w:t xml:space="preserve"> en un sistema de comunicación</w:t>
      </w:r>
      <w:r w:rsidR="0041753B">
        <w:rPr>
          <w:rFonts w:ascii="Calibri" w:hAnsi="Calibri" w:cs="Calibri"/>
        </w:rPr>
        <w:t xml:space="preserve"> oral y escrito llamado</w:t>
      </w:r>
      <w:r w:rsidR="0041753B" w:rsidRPr="007A2115">
        <w:rPr>
          <w:rFonts w:ascii="Calibri" w:hAnsi="Calibri" w:cs="Calibri"/>
        </w:rPr>
        <w:t xml:space="preserve"> lenguaje</w:t>
      </w:r>
      <w:r w:rsidR="00B15CFE" w:rsidRPr="009A295E">
        <w:rPr>
          <w:rFonts w:ascii="Calibri" w:hAnsi="Calibri" w:cs="Calibri"/>
        </w:rPr>
        <w:t>.</w:t>
      </w:r>
    </w:p>
    <w:p w14:paraId="345195CD" w14:textId="77777777" w:rsidR="00B15CFE" w:rsidRPr="009A295E" w:rsidRDefault="00B15CFE" w:rsidP="000A3604">
      <w:pPr>
        <w:pStyle w:val="Sinespaciado"/>
        <w:spacing w:line="276" w:lineRule="auto"/>
        <w:ind w:left="284"/>
        <w:rPr>
          <w:rFonts w:ascii="Calibri" w:eastAsia="Calibri" w:hAnsi="Calibri" w:cs="Calibri"/>
        </w:rPr>
      </w:pPr>
    </w:p>
    <w:p w14:paraId="38ECA813" w14:textId="22CFAC29" w:rsidR="00B15CFE" w:rsidRPr="009A295E" w:rsidRDefault="00B15CFE" w:rsidP="000A3604">
      <w:pPr>
        <w:pStyle w:val="Prrafodelista"/>
        <w:numPr>
          <w:ilvl w:val="0"/>
          <w:numId w:val="9"/>
        </w:numPr>
        <w:spacing w:line="276" w:lineRule="auto"/>
        <w:rPr>
          <w:rFonts w:ascii="Calibri" w:eastAsia="Calibri" w:hAnsi="Calibri" w:cs="Calibri"/>
          <w:szCs w:val="24"/>
          <w:lang w:val="en-US"/>
        </w:rPr>
      </w:pPr>
      <w:r w:rsidRPr="00730E5E">
        <w:rPr>
          <w:rFonts w:ascii="Calibri" w:eastAsia="Calibri" w:hAnsi="Calibri" w:cs="Calibri"/>
          <w:szCs w:val="24"/>
          <w:lang w:val="en-US"/>
        </w:rPr>
        <w:t xml:space="preserve">1, </w:t>
      </w:r>
      <w:r w:rsidR="00D37E30">
        <w:rPr>
          <w:rFonts w:ascii="Calibri" w:eastAsia="Calibri" w:hAnsi="Calibri" w:cs="Calibri"/>
          <w:szCs w:val="24"/>
          <w:lang w:val="en-US"/>
        </w:rPr>
        <w:t>3</w:t>
      </w:r>
      <w:r w:rsidRPr="00730E5E">
        <w:rPr>
          <w:rFonts w:ascii="Calibri" w:eastAsia="Calibri" w:hAnsi="Calibri" w:cs="Calibri"/>
          <w:szCs w:val="24"/>
          <w:lang w:val="en-US"/>
        </w:rPr>
        <w:t xml:space="preserve">, </w:t>
      </w:r>
      <w:r w:rsidR="00D37E30">
        <w:rPr>
          <w:rFonts w:ascii="Calibri" w:eastAsia="Calibri" w:hAnsi="Calibri" w:cs="Calibri"/>
          <w:szCs w:val="24"/>
          <w:lang w:val="en-US"/>
        </w:rPr>
        <w:t>4</w:t>
      </w:r>
      <w:r w:rsidRPr="00730E5E">
        <w:rPr>
          <w:rFonts w:ascii="Calibri" w:eastAsia="Calibri" w:hAnsi="Calibri" w:cs="Calibri"/>
          <w:szCs w:val="24"/>
          <w:lang w:val="en-US"/>
        </w:rPr>
        <w:t xml:space="preserve">, </w:t>
      </w:r>
      <w:r w:rsidR="00D37E30">
        <w:rPr>
          <w:rFonts w:ascii="Calibri" w:eastAsia="Calibri" w:hAnsi="Calibri" w:cs="Calibri"/>
          <w:szCs w:val="24"/>
          <w:lang w:val="en-US"/>
        </w:rPr>
        <w:t>2</w:t>
      </w:r>
      <w:r w:rsidRPr="009A295E">
        <w:rPr>
          <w:rFonts w:ascii="Calibri" w:eastAsia="Calibri" w:hAnsi="Calibri" w:cs="Calibri"/>
          <w:szCs w:val="24"/>
          <w:lang w:val="en-US"/>
        </w:rPr>
        <w:tab/>
        <w:t xml:space="preserve">b) 1, 2, </w:t>
      </w:r>
      <w:r w:rsidR="00D37E30">
        <w:rPr>
          <w:rFonts w:ascii="Calibri" w:eastAsia="Calibri" w:hAnsi="Calibri" w:cs="Calibri"/>
          <w:szCs w:val="24"/>
          <w:lang w:val="en-US"/>
        </w:rPr>
        <w:t>4</w:t>
      </w:r>
      <w:r w:rsidRPr="009A295E">
        <w:rPr>
          <w:rFonts w:ascii="Calibri" w:eastAsia="Calibri" w:hAnsi="Calibri" w:cs="Calibri"/>
          <w:szCs w:val="24"/>
          <w:lang w:val="en-US"/>
        </w:rPr>
        <w:t xml:space="preserve">, </w:t>
      </w:r>
      <w:r w:rsidR="00D37E30">
        <w:rPr>
          <w:rFonts w:ascii="Calibri" w:eastAsia="Calibri" w:hAnsi="Calibri" w:cs="Calibri"/>
          <w:szCs w:val="24"/>
          <w:lang w:val="en-US"/>
        </w:rPr>
        <w:t>3</w:t>
      </w:r>
      <w:r w:rsidRPr="009A295E">
        <w:rPr>
          <w:rFonts w:ascii="Calibri" w:eastAsia="Calibri" w:hAnsi="Calibri" w:cs="Calibri"/>
          <w:szCs w:val="24"/>
          <w:lang w:val="en-US"/>
        </w:rPr>
        <w:tab/>
      </w:r>
      <w:r w:rsidRPr="009A295E">
        <w:rPr>
          <w:rFonts w:ascii="Calibri" w:eastAsia="Calibri" w:hAnsi="Calibri" w:cs="Calibri"/>
          <w:szCs w:val="24"/>
          <w:lang w:val="en-US"/>
        </w:rPr>
        <w:tab/>
      </w:r>
      <w:r w:rsidRPr="00DB460F">
        <w:rPr>
          <w:rFonts w:ascii="Calibri" w:eastAsia="Calibri" w:hAnsi="Calibri" w:cs="Calibri"/>
          <w:szCs w:val="24"/>
          <w:highlight w:val="magenta"/>
          <w:lang w:val="en-US"/>
        </w:rPr>
        <w:t xml:space="preserve">c) </w:t>
      </w:r>
      <w:r w:rsidR="00767264" w:rsidRPr="00DB460F">
        <w:rPr>
          <w:rFonts w:ascii="Calibri" w:eastAsia="Calibri" w:hAnsi="Calibri" w:cs="Calibri"/>
          <w:szCs w:val="24"/>
          <w:highlight w:val="magenta"/>
          <w:lang w:val="en-US"/>
        </w:rPr>
        <w:t>3</w:t>
      </w:r>
      <w:r w:rsidRPr="00DB460F">
        <w:rPr>
          <w:rFonts w:ascii="Calibri" w:eastAsia="Calibri" w:hAnsi="Calibri" w:cs="Calibri"/>
          <w:szCs w:val="24"/>
          <w:highlight w:val="magenta"/>
          <w:lang w:val="en-US"/>
        </w:rPr>
        <w:t xml:space="preserve">, </w:t>
      </w:r>
      <w:r w:rsidR="00767264" w:rsidRPr="00DB460F">
        <w:rPr>
          <w:rFonts w:ascii="Calibri" w:eastAsia="Calibri" w:hAnsi="Calibri" w:cs="Calibri"/>
          <w:szCs w:val="24"/>
          <w:highlight w:val="magenta"/>
          <w:lang w:val="en-US"/>
        </w:rPr>
        <w:t>1, 2</w:t>
      </w:r>
      <w:r w:rsidRPr="00DB460F">
        <w:rPr>
          <w:rFonts w:ascii="Calibri" w:eastAsia="Calibri" w:hAnsi="Calibri" w:cs="Calibri"/>
          <w:szCs w:val="24"/>
          <w:highlight w:val="magenta"/>
          <w:lang w:val="en-US"/>
        </w:rPr>
        <w:t>, 4</w:t>
      </w:r>
      <w:r w:rsidRPr="009A295E">
        <w:rPr>
          <w:rFonts w:ascii="Calibri" w:eastAsia="Calibri" w:hAnsi="Calibri" w:cs="Calibri"/>
          <w:szCs w:val="24"/>
          <w:lang w:val="en-US"/>
        </w:rPr>
        <w:tab/>
        <w:t xml:space="preserve">d) </w:t>
      </w:r>
      <w:r w:rsidR="00D37E30">
        <w:rPr>
          <w:rFonts w:ascii="Calibri" w:eastAsia="Calibri" w:hAnsi="Calibri" w:cs="Calibri"/>
          <w:szCs w:val="24"/>
          <w:lang w:val="en-US"/>
        </w:rPr>
        <w:t>3</w:t>
      </w:r>
      <w:r w:rsidRPr="009A295E">
        <w:rPr>
          <w:rFonts w:ascii="Calibri" w:eastAsia="Calibri" w:hAnsi="Calibri" w:cs="Calibri"/>
          <w:szCs w:val="24"/>
          <w:lang w:val="en-US"/>
        </w:rPr>
        <w:t xml:space="preserve">, 2, </w:t>
      </w:r>
      <w:r w:rsidR="00D37E30">
        <w:rPr>
          <w:rFonts w:ascii="Calibri" w:eastAsia="Calibri" w:hAnsi="Calibri" w:cs="Calibri"/>
          <w:szCs w:val="24"/>
          <w:lang w:val="en-US"/>
        </w:rPr>
        <w:t>1</w:t>
      </w:r>
      <w:r w:rsidRPr="009A295E">
        <w:rPr>
          <w:rFonts w:ascii="Calibri" w:eastAsia="Calibri" w:hAnsi="Calibri" w:cs="Calibri"/>
          <w:szCs w:val="24"/>
          <w:lang w:val="en-US"/>
        </w:rPr>
        <w:t>,</w:t>
      </w:r>
      <w:r w:rsidR="00D37E30">
        <w:rPr>
          <w:rFonts w:ascii="Calibri" w:eastAsia="Calibri" w:hAnsi="Calibri" w:cs="Calibri"/>
          <w:szCs w:val="24"/>
          <w:lang w:val="en-US"/>
        </w:rPr>
        <w:t xml:space="preserve"> 4</w:t>
      </w:r>
      <w:r w:rsidRPr="009A295E">
        <w:rPr>
          <w:rFonts w:ascii="Calibri" w:eastAsia="Calibri" w:hAnsi="Calibri" w:cs="Calibri"/>
          <w:szCs w:val="24"/>
          <w:lang w:val="en-US"/>
        </w:rPr>
        <w:tab/>
      </w:r>
    </w:p>
    <w:p w14:paraId="69F8A922" w14:textId="77777777" w:rsidR="00B15CFE" w:rsidRPr="009A295E" w:rsidRDefault="00B15CFE" w:rsidP="000A3604">
      <w:pPr>
        <w:spacing w:line="276" w:lineRule="auto"/>
        <w:jc w:val="both"/>
        <w:rPr>
          <w:rFonts w:ascii="Calibri" w:hAnsi="Calibri" w:cs="Calibri"/>
          <w:szCs w:val="24"/>
          <w:lang w:val="en-US"/>
        </w:rPr>
      </w:pPr>
    </w:p>
    <w:p w14:paraId="26617221" w14:textId="0C6474BC" w:rsidR="00B15CFE" w:rsidRPr="00DB460F" w:rsidRDefault="00FA47C3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DB460F">
        <w:rPr>
          <w:rFonts w:ascii="Calibri" w:hAnsi="Calibri" w:cs="Calibri"/>
          <w:b/>
          <w:bCs/>
          <w:szCs w:val="24"/>
        </w:rPr>
        <w:t>1</w:t>
      </w:r>
      <w:r w:rsidR="006A1B4A" w:rsidRPr="00DB460F">
        <w:rPr>
          <w:rFonts w:ascii="Calibri" w:hAnsi="Calibri" w:cs="Calibri"/>
          <w:b/>
          <w:bCs/>
          <w:szCs w:val="24"/>
        </w:rPr>
        <w:t>3</w:t>
      </w:r>
      <w:r w:rsidR="00B15CFE" w:rsidRPr="00DB460F">
        <w:rPr>
          <w:rFonts w:ascii="Calibri" w:hAnsi="Calibri" w:cs="Calibri"/>
          <w:b/>
          <w:bCs/>
          <w:szCs w:val="24"/>
        </w:rPr>
        <w:t xml:space="preserve">. </w:t>
      </w:r>
      <w:r w:rsidR="00953A44" w:rsidRPr="00DB460F">
        <w:rPr>
          <w:rFonts w:ascii="Calibri" w:hAnsi="Calibri" w:cs="Calibri"/>
          <w:b/>
          <w:bCs/>
          <w:szCs w:val="24"/>
        </w:rPr>
        <w:t>La diferencia entre símbolo y lenguaje es que</w:t>
      </w:r>
      <w:r w:rsidR="00B15CFE" w:rsidRPr="00DB460F">
        <w:rPr>
          <w:rFonts w:ascii="Calibri" w:hAnsi="Calibri" w:cs="Calibri"/>
          <w:b/>
          <w:bCs/>
          <w:szCs w:val="24"/>
        </w:rPr>
        <w:t xml:space="preserve">: </w:t>
      </w:r>
    </w:p>
    <w:p w14:paraId="03641D1B" w14:textId="49C052EC" w:rsidR="00B15CFE" w:rsidRPr="009A295E" w:rsidRDefault="00BC7F23" w:rsidP="00DB460F">
      <w:pPr>
        <w:pStyle w:val="Prrafodelista"/>
        <w:numPr>
          <w:ilvl w:val="0"/>
          <w:numId w:val="28"/>
        </w:numPr>
        <w:spacing w:line="276" w:lineRule="auto"/>
        <w:ind w:left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Que símbolo es </w:t>
      </w:r>
      <w:r w:rsidR="001C5768">
        <w:rPr>
          <w:rFonts w:ascii="Calibri" w:hAnsi="Calibri" w:cs="Calibri"/>
          <w:szCs w:val="24"/>
        </w:rPr>
        <w:t>aquello</w:t>
      </w:r>
      <w:r w:rsidR="001C5768" w:rsidRPr="001C5768">
        <w:rPr>
          <w:rFonts w:ascii="Calibri" w:hAnsi="Calibri" w:cs="Calibri"/>
          <w:szCs w:val="24"/>
        </w:rPr>
        <w:t xml:space="preserve"> que mantiene una relación de semejanza con el objeto representado</w:t>
      </w:r>
      <w:r w:rsidR="002D73E0">
        <w:rPr>
          <w:rFonts w:ascii="Calibri" w:hAnsi="Calibri" w:cs="Calibri"/>
          <w:szCs w:val="24"/>
        </w:rPr>
        <w:t>, mientras que lenguaje es el uso coordinado de esos símbolos</w:t>
      </w:r>
      <w:r w:rsidR="005F0F4F">
        <w:rPr>
          <w:rFonts w:ascii="Calibri" w:hAnsi="Calibri" w:cs="Calibri"/>
          <w:szCs w:val="24"/>
        </w:rPr>
        <w:t>.</w:t>
      </w:r>
    </w:p>
    <w:p w14:paraId="32BD425E" w14:textId="38287118" w:rsidR="00B15CFE" w:rsidRPr="009A295E" w:rsidRDefault="007716E5" w:rsidP="00DB460F">
      <w:pPr>
        <w:pStyle w:val="Prrafodelista"/>
        <w:numPr>
          <w:ilvl w:val="0"/>
          <w:numId w:val="28"/>
        </w:numPr>
        <w:spacing w:line="276" w:lineRule="auto"/>
        <w:ind w:left="709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Que símbolo es un s</w:t>
      </w:r>
      <w:r w:rsidRPr="007716E5">
        <w:rPr>
          <w:rFonts w:ascii="Calibri" w:hAnsi="Calibri" w:cs="Calibri"/>
          <w:szCs w:val="24"/>
        </w:rPr>
        <w:t>igno especial del ámbito de la comunicación prelingüística</w:t>
      </w:r>
      <w:r>
        <w:rPr>
          <w:rFonts w:ascii="Calibri" w:hAnsi="Calibri" w:cs="Calibri"/>
          <w:szCs w:val="24"/>
        </w:rPr>
        <w:t>, mientras que el lenguaje es el uso avanzado, obligatoriamente regido por unas reglas establecidas por una institución (por ejemplo, la Real Academia Española).</w:t>
      </w:r>
    </w:p>
    <w:p w14:paraId="3E8C85D4" w14:textId="1D1F9B11" w:rsidR="00B15CFE" w:rsidRPr="00DB460F" w:rsidRDefault="00DD395E" w:rsidP="00DB460F">
      <w:pPr>
        <w:pStyle w:val="Prrafodelista"/>
        <w:numPr>
          <w:ilvl w:val="0"/>
          <w:numId w:val="28"/>
        </w:numPr>
        <w:spacing w:line="276" w:lineRule="auto"/>
        <w:ind w:left="709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DB460F">
        <w:rPr>
          <w:rFonts w:ascii="Calibri" w:hAnsi="Calibri" w:cs="Calibri"/>
          <w:szCs w:val="24"/>
          <w:highlight w:val="magenta"/>
        </w:rPr>
        <w:t xml:space="preserve">Que un símbolo es un cierto tipo de representación oral o escrita de algo cuya conexión con su referente es fruto de una convención, </w:t>
      </w:r>
      <w:r w:rsidR="00BC7F23" w:rsidRPr="00DB460F">
        <w:rPr>
          <w:rFonts w:ascii="Calibri" w:hAnsi="Calibri" w:cs="Calibri"/>
          <w:szCs w:val="24"/>
          <w:highlight w:val="magenta"/>
        </w:rPr>
        <w:t xml:space="preserve">mientras que </w:t>
      </w:r>
      <w:r w:rsidRPr="00DB460F">
        <w:rPr>
          <w:rFonts w:ascii="Calibri" w:hAnsi="Calibri" w:cs="Calibri"/>
          <w:szCs w:val="24"/>
          <w:highlight w:val="magenta"/>
        </w:rPr>
        <w:t>lenguaje sería un sistema de comunicación por medio de palabras, es decir, de símbolos lingüísticos.</w:t>
      </w:r>
    </w:p>
    <w:p w14:paraId="514A165A" w14:textId="6661EB12" w:rsidR="006206DD" w:rsidRPr="006206DD" w:rsidRDefault="006206DD" w:rsidP="00DB460F">
      <w:pPr>
        <w:pStyle w:val="Prrafodelista"/>
        <w:numPr>
          <w:ilvl w:val="0"/>
          <w:numId w:val="28"/>
        </w:numPr>
        <w:spacing w:line="276" w:lineRule="auto"/>
        <w:ind w:left="709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Todas las anteriores.</w:t>
      </w:r>
    </w:p>
    <w:p w14:paraId="2226F338" w14:textId="77777777" w:rsidR="00F6397C" w:rsidRPr="007967B0" w:rsidRDefault="00F6397C" w:rsidP="000A3604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76A3ECB1" w14:textId="64C38045" w:rsidR="00A24F04" w:rsidRPr="00DB460F" w:rsidRDefault="00FA47C3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DB460F">
        <w:rPr>
          <w:rFonts w:ascii="Calibri" w:hAnsi="Calibri" w:cs="Calibri"/>
          <w:b/>
          <w:bCs/>
          <w:szCs w:val="24"/>
        </w:rPr>
        <w:t>1</w:t>
      </w:r>
      <w:r w:rsidR="006A1B4A" w:rsidRPr="00DB460F">
        <w:rPr>
          <w:rFonts w:ascii="Calibri" w:hAnsi="Calibri" w:cs="Calibri"/>
          <w:b/>
          <w:bCs/>
          <w:szCs w:val="24"/>
        </w:rPr>
        <w:t>4</w:t>
      </w:r>
      <w:r w:rsidR="00A24F04" w:rsidRPr="00DB460F">
        <w:rPr>
          <w:rFonts w:ascii="Calibri" w:hAnsi="Calibri" w:cs="Calibri"/>
          <w:b/>
          <w:bCs/>
          <w:szCs w:val="24"/>
        </w:rPr>
        <w:t xml:space="preserve">. </w:t>
      </w:r>
      <w:r w:rsidR="00433D7E" w:rsidRPr="00DB460F">
        <w:rPr>
          <w:rFonts w:ascii="Calibri" w:hAnsi="Calibri" w:cs="Calibri"/>
          <w:b/>
          <w:bCs/>
          <w:szCs w:val="24"/>
        </w:rPr>
        <w:t xml:space="preserve">En </w:t>
      </w:r>
      <w:r w:rsidR="00A22143" w:rsidRPr="00DB460F">
        <w:rPr>
          <w:rFonts w:ascii="Calibri" w:hAnsi="Calibri" w:cs="Calibri"/>
          <w:b/>
          <w:bCs/>
          <w:szCs w:val="24"/>
        </w:rPr>
        <w:t>la afirmación “La gata tiene la nariz rosita” están involucrados los siguientes componentes</w:t>
      </w:r>
      <w:r w:rsidR="007415C7" w:rsidRPr="00DB460F">
        <w:rPr>
          <w:rFonts w:ascii="Calibri" w:hAnsi="Calibri" w:cs="Calibri"/>
          <w:b/>
          <w:bCs/>
          <w:szCs w:val="24"/>
        </w:rPr>
        <w:t>:</w:t>
      </w:r>
    </w:p>
    <w:p w14:paraId="270BD673" w14:textId="011A5CDC" w:rsidR="001342AF" w:rsidRDefault="00A22143" w:rsidP="000A3604">
      <w:pPr>
        <w:pStyle w:val="Prrafodelista"/>
        <w:numPr>
          <w:ilvl w:val="0"/>
          <w:numId w:val="25"/>
        </w:numPr>
        <w:spacing w:line="276" w:lineRule="auto"/>
        <w:ind w:left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Signo, símbolo y lenguaje</w:t>
      </w:r>
      <w:r w:rsidR="007F795D">
        <w:rPr>
          <w:rFonts w:ascii="Calibri" w:hAnsi="Calibri" w:cs="Calibri"/>
          <w:szCs w:val="24"/>
        </w:rPr>
        <w:t>.</w:t>
      </w:r>
    </w:p>
    <w:p w14:paraId="75484C13" w14:textId="5759D9F2" w:rsidR="001342AF" w:rsidRPr="004B22BC" w:rsidRDefault="00A22143" w:rsidP="000A3604">
      <w:pPr>
        <w:pStyle w:val="Prrafodelista"/>
        <w:numPr>
          <w:ilvl w:val="0"/>
          <w:numId w:val="25"/>
        </w:numPr>
        <w:spacing w:line="276" w:lineRule="auto"/>
        <w:ind w:left="567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7030A0"/>
          <w:szCs w:val="24"/>
        </w:rPr>
        <w:t>Símbolo y lenguaje.</w:t>
      </w:r>
    </w:p>
    <w:p w14:paraId="01C9D7C7" w14:textId="76F5DB34" w:rsidR="00A24F04" w:rsidRPr="009A295E" w:rsidRDefault="00A22143" w:rsidP="000A3604">
      <w:pPr>
        <w:pStyle w:val="Prrafodelista"/>
        <w:numPr>
          <w:ilvl w:val="0"/>
          <w:numId w:val="25"/>
        </w:numPr>
        <w:spacing w:line="276" w:lineRule="auto"/>
        <w:ind w:left="567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Comunicación prelingüística y lenguaje articulado</w:t>
      </w:r>
      <w:r w:rsidR="003E0A73">
        <w:rPr>
          <w:rFonts w:ascii="Calibri" w:hAnsi="Calibri" w:cs="Calibri"/>
          <w:szCs w:val="24"/>
        </w:rPr>
        <w:t>.</w:t>
      </w:r>
    </w:p>
    <w:p w14:paraId="37678FD6" w14:textId="71A171EC" w:rsidR="00A24F04" w:rsidRPr="009A295E" w:rsidRDefault="004B22BC" w:rsidP="000A3604">
      <w:pPr>
        <w:pStyle w:val="Prrafodelista"/>
        <w:numPr>
          <w:ilvl w:val="0"/>
          <w:numId w:val="25"/>
        </w:numPr>
        <w:spacing w:line="276" w:lineRule="auto"/>
        <w:ind w:left="567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116A8A">
        <w:rPr>
          <w:rFonts w:ascii="Calibri" w:hAnsi="Calibri" w:cs="Calibri"/>
          <w:szCs w:val="24"/>
        </w:rPr>
        <w:t xml:space="preserve">Ninguna de </w:t>
      </w:r>
      <w:r>
        <w:rPr>
          <w:rFonts w:ascii="Calibri" w:hAnsi="Calibri" w:cs="Calibri"/>
          <w:szCs w:val="24"/>
        </w:rPr>
        <w:t>las</w:t>
      </w:r>
      <w:r w:rsidR="00E1716E">
        <w:rPr>
          <w:rFonts w:ascii="Calibri" w:hAnsi="Calibri" w:cs="Calibri"/>
          <w:szCs w:val="24"/>
        </w:rPr>
        <w:t xml:space="preserve"> respuestas anteriores.</w:t>
      </w:r>
      <w:r w:rsidR="00A24F04">
        <w:rPr>
          <w:rFonts w:ascii="Calibri" w:hAnsi="Calibri" w:cs="Calibri"/>
          <w:szCs w:val="24"/>
        </w:rPr>
        <w:t xml:space="preserve"> </w:t>
      </w:r>
    </w:p>
    <w:p w14:paraId="4CD61B39" w14:textId="77777777" w:rsidR="00F6397C" w:rsidRPr="00DB460F" w:rsidRDefault="00F6397C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</w:p>
    <w:p w14:paraId="393FF1EC" w14:textId="0A38AD2D" w:rsidR="00A24F04" w:rsidRPr="00DB460F" w:rsidRDefault="00F6397C" w:rsidP="000A3604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DB460F">
        <w:rPr>
          <w:rFonts w:ascii="Calibri" w:hAnsi="Calibri" w:cs="Calibri"/>
          <w:b/>
          <w:bCs/>
          <w:szCs w:val="24"/>
        </w:rPr>
        <w:t>1</w:t>
      </w:r>
      <w:r w:rsidR="006A1B4A" w:rsidRPr="00DB460F">
        <w:rPr>
          <w:rFonts w:ascii="Calibri" w:hAnsi="Calibri" w:cs="Calibri"/>
          <w:b/>
          <w:bCs/>
          <w:szCs w:val="24"/>
        </w:rPr>
        <w:t>5</w:t>
      </w:r>
      <w:r w:rsidR="00A24F04" w:rsidRPr="00DB460F">
        <w:rPr>
          <w:rFonts w:ascii="Calibri" w:hAnsi="Calibri" w:cs="Calibri"/>
          <w:b/>
          <w:bCs/>
          <w:szCs w:val="24"/>
        </w:rPr>
        <w:t xml:space="preserve">. </w:t>
      </w:r>
      <w:r w:rsidR="00973607" w:rsidRPr="00DB460F">
        <w:rPr>
          <w:rFonts w:ascii="Calibri" w:hAnsi="Calibri" w:cs="Calibri"/>
          <w:b/>
          <w:bCs/>
          <w:szCs w:val="24"/>
        </w:rPr>
        <w:t>Uno de los principales intereses de Sócrates</w:t>
      </w:r>
      <w:r w:rsidR="00A24F04" w:rsidRPr="00DB460F">
        <w:rPr>
          <w:rFonts w:ascii="Calibri" w:hAnsi="Calibri" w:cs="Calibri"/>
          <w:b/>
          <w:bCs/>
          <w:szCs w:val="24"/>
        </w:rPr>
        <w:t xml:space="preserve"> </w:t>
      </w:r>
      <w:r w:rsidR="00973607" w:rsidRPr="00DB460F">
        <w:rPr>
          <w:rFonts w:ascii="Calibri" w:hAnsi="Calibri" w:cs="Calibri"/>
          <w:b/>
          <w:bCs/>
          <w:szCs w:val="24"/>
        </w:rPr>
        <w:t>a la hora de establecer el diálogo</w:t>
      </w:r>
      <w:r w:rsidR="00DB460F">
        <w:rPr>
          <w:rFonts w:ascii="Calibri" w:hAnsi="Calibri" w:cs="Calibri"/>
          <w:b/>
          <w:bCs/>
          <w:szCs w:val="24"/>
        </w:rPr>
        <w:t>.</w:t>
      </w:r>
    </w:p>
    <w:p w14:paraId="6530AD92" w14:textId="5BD543A6" w:rsidR="00A24F04" w:rsidRPr="009A295E" w:rsidRDefault="00973607" w:rsidP="000A3604">
      <w:pPr>
        <w:pStyle w:val="Prrafodelista"/>
        <w:numPr>
          <w:ilvl w:val="0"/>
          <w:numId w:val="26"/>
        </w:numPr>
        <w:spacing w:line="276" w:lineRule="auto"/>
        <w:ind w:left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Demostrar la ignorancia de todos sus contrincantes</w:t>
      </w:r>
      <w:r w:rsidR="00EA73CA">
        <w:rPr>
          <w:rFonts w:ascii="Calibri" w:hAnsi="Calibri" w:cs="Calibri"/>
          <w:szCs w:val="24"/>
        </w:rPr>
        <w:t>.</w:t>
      </w:r>
    </w:p>
    <w:p w14:paraId="177F94C8" w14:textId="4590FDFF" w:rsidR="00A24F04" w:rsidRPr="009A295E" w:rsidRDefault="00973607" w:rsidP="000A3604">
      <w:pPr>
        <w:pStyle w:val="Prrafodelista"/>
        <w:numPr>
          <w:ilvl w:val="0"/>
          <w:numId w:val="26"/>
        </w:numPr>
        <w:spacing w:line="276" w:lineRule="auto"/>
        <w:ind w:left="709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Demostrar que él sabía más que todos los demás </w:t>
      </w:r>
      <w:r w:rsidR="00F81562">
        <w:rPr>
          <w:rFonts w:ascii="Calibri" w:hAnsi="Calibri" w:cs="Calibri"/>
          <w:szCs w:val="24"/>
        </w:rPr>
        <w:t>mortales</w:t>
      </w:r>
      <w:r w:rsidR="00EA73CA">
        <w:rPr>
          <w:rFonts w:ascii="Calibri" w:hAnsi="Calibri" w:cs="Calibri"/>
          <w:szCs w:val="24"/>
        </w:rPr>
        <w:t>.</w:t>
      </w:r>
    </w:p>
    <w:p w14:paraId="147B6EDC" w14:textId="1469442C" w:rsidR="00A24F04" w:rsidRPr="009A295E" w:rsidRDefault="00973607" w:rsidP="000A3604">
      <w:pPr>
        <w:pStyle w:val="Prrafodelista"/>
        <w:numPr>
          <w:ilvl w:val="0"/>
          <w:numId w:val="26"/>
        </w:numPr>
        <w:spacing w:line="276" w:lineRule="auto"/>
        <w:ind w:left="709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Llegar a conclusiones ap</w:t>
      </w:r>
      <w:r w:rsidR="00F76AC5">
        <w:rPr>
          <w:rFonts w:ascii="Calibri" w:hAnsi="Calibri" w:cs="Calibri"/>
          <w:szCs w:val="24"/>
        </w:rPr>
        <w:t>o</w:t>
      </w:r>
      <w:r>
        <w:rPr>
          <w:rFonts w:ascii="Calibri" w:hAnsi="Calibri" w:cs="Calibri"/>
          <w:szCs w:val="24"/>
        </w:rPr>
        <w:t xml:space="preserve">réticas, es decir, que la pregunta inicial no tenía una última respuesta </w:t>
      </w:r>
      <w:r w:rsidR="00A24F04">
        <w:rPr>
          <w:rFonts w:ascii="Calibri" w:hAnsi="Calibri" w:cs="Calibri"/>
          <w:szCs w:val="24"/>
        </w:rPr>
        <w:t>.</w:t>
      </w:r>
    </w:p>
    <w:p w14:paraId="5E58BC38" w14:textId="52333D5F" w:rsidR="00A24F04" w:rsidRPr="00DB460F" w:rsidRDefault="00F81562" w:rsidP="000A3604">
      <w:pPr>
        <w:pStyle w:val="Prrafodelista"/>
        <w:numPr>
          <w:ilvl w:val="0"/>
          <w:numId w:val="26"/>
        </w:numPr>
        <w:spacing w:line="276" w:lineRule="auto"/>
        <w:ind w:left="709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DB460F">
        <w:rPr>
          <w:rFonts w:ascii="Calibri" w:hAnsi="Calibri" w:cs="Calibri"/>
          <w:szCs w:val="24"/>
          <w:highlight w:val="magenta"/>
        </w:rPr>
        <w:t>No imponerse sobre el otro, sino de cooperar en aras de llegar a una verdad conjuntamente construida.</w:t>
      </w:r>
    </w:p>
    <w:sectPr w:rsidR="00A24F04" w:rsidRPr="00DB460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5804" w14:textId="77777777" w:rsidR="00A80DD0" w:rsidRDefault="00A80DD0" w:rsidP="004B4663">
      <w:r>
        <w:separator/>
      </w:r>
    </w:p>
  </w:endnote>
  <w:endnote w:type="continuationSeparator" w:id="0">
    <w:p w14:paraId="1F91471F" w14:textId="77777777" w:rsidR="00A80DD0" w:rsidRDefault="00A80DD0" w:rsidP="004B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8074" w14:textId="77777777" w:rsidR="00A80DD0" w:rsidRDefault="00A80DD0" w:rsidP="004B4663">
      <w:r>
        <w:separator/>
      </w:r>
    </w:p>
  </w:footnote>
  <w:footnote w:type="continuationSeparator" w:id="0">
    <w:p w14:paraId="2E29A12A" w14:textId="77777777" w:rsidR="00A80DD0" w:rsidRDefault="00A80DD0" w:rsidP="004B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34AD" w14:textId="3EBA3DDE" w:rsidR="004B4663" w:rsidRPr="00D66727" w:rsidRDefault="004B4663" w:rsidP="004B4663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</w:pPr>
    <w:r w:rsidRPr="00D02A1E">
      <w:rPr>
        <w:rFonts w:ascii="Corbel" w:hAnsi="Corbel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433664" wp14:editId="738A98A8">
              <wp:simplePos x="0" y="0"/>
              <wp:positionH relativeFrom="page">
                <wp:posOffset>-293914</wp:posOffset>
              </wp:positionH>
              <wp:positionV relativeFrom="paragraph">
                <wp:posOffset>-569323</wp:posOffset>
              </wp:positionV>
              <wp:extent cx="8093528" cy="1763486"/>
              <wp:effectExtent l="0" t="0" r="22225" b="2730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3528" cy="1763486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F01CE" id="Rectángulo 1" o:spid="_x0000_s1026" style="position:absolute;margin-left:-23.15pt;margin-top:-44.85pt;width:637.3pt;height:13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L6dgIAAEgFAAAOAAAAZHJzL2Uyb0RvYy54bWysVEtv2zAMvg/YfxB0X+2k6SuoU2TpOgwo&#10;2mLt0LMiS7EBWdQo5bVfP0p+JOiKHYbloJAm+fGhj7q+2TWGbRT6GmzBRyc5Z8pKKGu7KviPl7tP&#10;l5z5IGwpDFhV8L3y/Gb28cP11k3VGCowpUJGINZPt67gVQhummVeVqoR/gScsmTUgI0IpOIqK1Fs&#10;Cb0x2TjPz7MtYOkQpPKevt62Rj5L+ForGR619iowU3CqLaQT07mMZza7FtMVClfVsitD/EMVjagt&#10;JR2gbkUQbI31H1BNLRE86HAioclA61qq1AN1M8rfdPNcCadSLzQc74Yx+f8HKx82z+4JaQxb56ee&#10;xNjFTmMT/6k+tkvD2g/DUrvAJH28zK9Oz8Z0vZJso4vz08nleRxndgh36MNXBQ2LQsGRbiMNSWzu&#10;fWhde5eYzYOpy7vamKTgarkwyDaCbm70ZX77edGhH7llh6KTFPZGxWBjvyvN6pLKHKeMiU9qwBNS&#10;KhtGrakSpWrTnOX067NEBsaI1FECjMiayhuwO4DeswXpsdv+Ov8YqhIdh+D8b4W1wUNEygw2DMFN&#10;bQHfAzDUVZe59afyj0YTxSWU+ydkCO0yeCfvarqfe+HDk0BiP+0JbXR4pEMb2BYcOomzCvDXe9+j&#10;P5GSrJxtaZsK7n+uBSrOzDdLdL0aTSZx/ZIyObsYk4LHluWxxa6bBcRrp7fDySRG/2B6USM0r7T4&#10;85iVTMJKyl1wGbBXFqHdcno6pJrPkxutnBPh3j47GcHjVCP/XnavAl1H0kD8foB+88T0DVdb3xhp&#10;Yb4OoOtE5MNcu3nTuibidE9LfA+O9eR1eABnvwEAAP//AwBQSwMEFAAGAAgAAAAhAKRnotHgAAAA&#10;DAEAAA8AAABkcnMvZG93bnJldi54bWxMj8FOwzAQRO9I/IO1SNxahxQVE+JUVURvSFUD4uzGJo6I&#10;11HspObv2R6QuM3OjmbflrvkBraYKfQeJTysM2AGW6977CR8vB9WAliICrUaPBoJPybArrq9KVWh&#10;/QVPZmlix6gEQ6Ek2BjHgvPQWuNUWPvRIO2+/ORUpHHquJ7UhcrdwPMs23KneqQLVo2mtqb9bmYn&#10;4Zg2dn49nvbNUn++HVITaztGKe/v0v4FWDSJjL8wXPEJHSpiOvsZdWCDhNXjdkNREuL5Cdg1keeC&#10;rDMpITLgVcn/P1H9AgAA//8DAFBLAQItABQABgAIAAAAIQC2gziS/gAAAOEBAAATAAAAAAAAAAAA&#10;AAAAAAAAAABbQ29udGVudF9UeXBlc10ueG1sUEsBAi0AFAAGAAgAAAAhADj9If/WAAAAlAEAAAsA&#10;AAAAAAAAAAAAAAAALwEAAF9yZWxzLy5yZWxzUEsBAi0AFAAGAAgAAAAhAKqE0vp2AgAASAUAAA4A&#10;AAAAAAAAAAAAAAAALgIAAGRycy9lMm9Eb2MueG1sUEsBAi0AFAAGAAgAAAAhAKRnotHgAAAADAEA&#10;AA8AAAAAAAAAAAAAAAAA0AQAAGRycy9kb3ducmV2LnhtbFBLBQYAAAAABAAEAPMAAADdBQAAAAA=&#10;" fillcolor="#1eadbc" strokecolor="#0a2f40 [1604]" strokeweight="1pt">
              <w10:wrap anchorx="page"/>
            </v:rect>
          </w:pict>
        </mc:Fallback>
      </mc:AlternateContent>
    </w:r>
    <w:r w:rsidRPr="00D02A1E">
      <w:rPr>
        <w:rFonts w:ascii="Corbel" w:hAnsi="Corbel"/>
        <w:b/>
        <w:noProof/>
      </w:rPr>
      <w:drawing>
        <wp:anchor distT="0" distB="0" distL="114300" distR="114300" simplePos="0" relativeHeight="251659264" behindDoc="0" locked="0" layoutInCell="1" allowOverlap="1" wp14:anchorId="270F4877" wp14:editId="105BB235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368504749" name="Imagen 368504749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Pensamiento filosófico y humanidades </w:t>
    </w:r>
    <w:r>
      <w:rPr>
        <w:rFonts w:ascii="Corbel" w:hAnsi="Corbel" w:cs="Calibri"/>
        <w:b/>
        <w:i/>
        <w:iCs/>
        <w:color w:val="FFFFFF" w:themeColor="background1"/>
        <w:sz w:val="22"/>
        <w:szCs w:val="22"/>
      </w:rPr>
      <w:t>1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. </w:t>
    </w: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El ejercicio de filosofar</w:t>
    </w:r>
  </w:p>
  <w:p w14:paraId="0CD7BCBF" w14:textId="77777777" w:rsidR="004B4663" w:rsidRDefault="004B4663" w:rsidP="004B4663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color w:val="FFFFFF" w:themeColor="background1"/>
        <w:sz w:val="22"/>
        <w:szCs w:val="22"/>
      </w:rPr>
    </w:pP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y la perspectiva humanística</w: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 xml:space="preserve">      </w:t>
    </w:r>
  </w:p>
  <w:p w14:paraId="4B70B471" w14:textId="77777777" w:rsidR="004B4663" w:rsidRDefault="004B4663" w:rsidP="004B4663">
    <w:pPr>
      <w:pStyle w:val="Encabezado"/>
      <w:tabs>
        <w:tab w:val="left" w:pos="3800"/>
        <w:tab w:val="left" w:pos="5187"/>
      </w:tabs>
      <w:ind w:left="1560"/>
    </w:pPr>
    <w:r w:rsidRPr="00D02A1E">
      <w:rPr>
        <w:rFonts w:ascii="Corbel" w:hAnsi="Corbel" w:cs="Calibri"/>
        <w:b/>
        <w:color w:val="FFFFFF" w:themeColor="background1"/>
        <w:sz w:val="22"/>
        <w:szCs w:val="22"/>
      </w:rPr>
      <w:t>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>
      <w:rPr>
        <w:color w:val="FFFFFF" w:themeColor="background1"/>
      </w:rPr>
      <w:t xml:space="preserve">Leonardo Ramos  </w:t>
    </w:r>
    <w:r w:rsidRPr="002F4D6A">
      <w:rPr>
        <w:color w:val="FFFFFF" w:themeColor="background1"/>
      </w:rPr>
      <w:tab/>
    </w:r>
  </w:p>
  <w:p w14:paraId="3DC730B6" w14:textId="77777777" w:rsidR="004B4663" w:rsidRDefault="004B4663" w:rsidP="004B4663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1DA491E8" w14:textId="77777777" w:rsidR="004B4663" w:rsidRDefault="004B4663" w:rsidP="004B4663">
    <w:pPr>
      <w:pStyle w:val="Encabezado"/>
      <w:jc w:val="center"/>
    </w:pPr>
    <w:r w:rsidRPr="009A003C">
      <w:rPr>
        <w:b/>
        <w:bCs/>
        <w:color w:val="FFFFFF" w:themeColor="background1"/>
      </w:rPr>
      <w:t>REACTIVOS</w:t>
    </w:r>
  </w:p>
  <w:p w14:paraId="662CD933" w14:textId="49DD029E" w:rsidR="004B4663" w:rsidRDefault="004B4663">
    <w:pPr>
      <w:pStyle w:val="Encabezado"/>
    </w:pPr>
  </w:p>
  <w:p w14:paraId="72C02974" w14:textId="77777777" w:rsidR="004B4663" w:rsidRDefault="004B46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4A8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134A8"/>
    <w:multiLevelType w:val="hybridMultilevel"/>
    <w:tmpl w:val="A6B01900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9F"/>
    <w:multiLevelType w:val="hybridMultilevel"/>
    <w:tmpl w:val="6A8E490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22CC37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883524"/>
    <w:multiLevelType w:val="hybridMultilevel"/>
    <w:tmpl w:val="E9921484"/>
    <w:lvl w:ilvl="0" w:tplc="D7184D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4B9E"/>
    <w:multiLevelType w:val="hybridMultilevel"/>
    <w:tmpl w:val="D4348F70"/>
    <w:lvl w:ilvl="0" w:tplc="229AE93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712931"/>
    <w:multiLevelType w:val="hybridMultilevel"/>
    <w:tmpl w:val="D25830BC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AD2151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730D85"/>
    <w:multiLevelType w:val="hybridMultilevel"/>
    <w:tmpl w:val="97E0D2D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357503"/>
    <w:multiLevelType w:val="hybridMultilevel"/>
    <w:tmpl w:val="DB96C6D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80A000F">
      <w:start w:val="1"/>
      <w:numFmt w:val="decimal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DF7F00"/>
    <w:multiLevelType w:val="hybridMultilevel"/>
    <w:tmpl w:val="164CDB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80A0013">
      <w:start w:val="1"/>
      <w:numFmt w:val="upp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4289"/>
    <w:multiLevelType w:val="hybridMultilevel"/>
    <w:tmpl w:val="7BD28CC0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36024BD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D87239CC">
      <w:start w:val="68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9D809E0">
      <w:start w:val="1"/>
      <w:numFmt w:val="upperRoman"/>
      <w:lvlText w:val="%4."/>
      <w:lvlJc w:val="left"/>
      <w:pPr>
        <w:ind w:left="3948" w:hanging="72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01D7E40"/>
    <w:multiLevelType w:val="hybridMultilevel"/>
    <w:tmpl w:val="97C83E88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02BAD"/>
    <w:multiLevelType w:val="hybridMultilevel"/>
    <w:tmpl w:val="92F2EF36"/>
    <w:lvl w:ilvl="0" w:tplc="36024BD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2A8C"/>
    <w:multiLevelType w:val="hybridMultilevel"/>
    <w:tmpl w:val="97E0D2D8"/>
    <w:lvl w:ilvl="0" w:tplc="4684B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470330"/>
    <w:multiLevelType w:val="hybridMultilevel"/>
    <w:tmpl w:val="D6CABB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007CC5"/>
    <w:multiLevelType w:val="hybridMultilevel"/>
    <w:tmpl w:val="92F2EF36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9658C"/>
    <w:multiLevelType w:val="hybridMultilevel"/>
    <w:tmpl w:val="1542059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C0E67"/>
    <w:multiLevelType w:val="hybridMultilevel"/>
    <w:tmpl w:val="D6CABBAC"/>
    <w:lvl w:ilvl="0" w:tplc="3CF4E5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EB18EC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7" w:hanging="360"/>
      </w:pPr>
    </w:lvl>
    <w:lvl w:ilvl="2" w:tplc="FFFFFFFF" w:tentative="1">
      <w:start w:val="1"/>
      <w:numFmt w:val="lowerRoman"/>
      <w:lvlText w:val="%3."/>
      <w:lvlJc w:val="right"/>
      <w:pPr>
        <w:ind w:left="2867" w:hanging="180"/>
      </w:p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400379EF"/>
    <w:multiLevelType w:val="hybridMultilevel"/>
    <w:tmpl w:val="F5DA7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7E16"/>
    <w:multiLevelType w:val="hybridMultilevel"/>
    <w:tmpl w:val="4926BA4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6435FE"/>
    <w:multiLevelType w:val="hybridMultilevel"/>
    <w:tmpl w:val="F97E07FA"/>
    <w:lvl w:ilvl="0" w:tplc="A4CEFD5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A593D"/>
    <w:multiLevelType w:val="hybridMultilevel"/>
    <w:tmpl w:val="97C83E88"/>
    <w:lvl w:ilvl="0" w:tplc="A4CEFD5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3117"/>
    <w:multiLevelType w:val="hybridMultilevel"/>
    <w:tmpl w:val="DC703CD2"/>
    <w:lvl w:ilvl="0" w:tplc="491E7A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6A58DF"/>
    <w:multiLevelType w:val="hybridMultilevel"/>
    <w:tmpl w:val="9BACB062"/>
    <w:lvl w:ilvl="0" w:tplc="1C94D3B0">
      <w:start w:val="1"/>
      <w:numFmt w:val="upperLetter"/>
      <w:lvlText w:val="%1."/>
      <w:lvlJc w:val="left"/>
      <w:pPr>
        <w:ind w:left="1440" w:hanging="360"/>
      </w:pPr>
      <w:rPr>
        <w:rFonts w:ascii="Arial Narrow" w:hAnsi="Arial Narrow" w:cs="Arial" w:hint="default"/>
      </w:rPr>
    </w:lvl>
    <w:lvl w:ilvl="1" w:tplc="0CF2E5A0">
      <w:start w:val="1"/>
      <w:numFmt w:val="lowerLetter"/>
      <w:lvlText w:val="%2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9F0CD9"/>
    <w:multiLevelType w:val="hybridMultilevel"/>
    <w:tmpl w:val="23887D72"/>
    <w:lvl w:ilvl="0" w:tplc="36024BD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830F3"/>
    <w:multiLevelType w:val="hybridMultilevel"/>
    <w:tmpl w:val="73144B72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EC1B6A"/>
    <w:multiLevelType w:val="hybridMultilevel"/>
    <w:tmpl w:val="9BC6A918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A4CEFD5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7BB8DC24">
      <w:start w:val="64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1B93A01"/>
    <w:multiLevelType w:val="hybridMultilevel"/>
    <w:tmpl w:val="F8D6F26E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56308"/>
    <w:multiLevelType w:val="hybridMultilevel"/>
    <w:tmpl w:val="F97E07FA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D410A"/>
    <w:multiLevelType w:val="hybridMultilevel"/>
    <w:tmpl w:val="39ACEA06"/>
    <w:lvl w:ilvl="0" w:tplc="C0EA4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D5C8E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BA0BA9"/>
    <w:multiLevelType w:val="hybridMultilevel"/>
    <w:tmpl w:val="08667926"/>
    <w:lvl w:ilvl="0" w:tplc="0CF2E5A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10" w:hanging="360"/>
      </w:pPr>
    </w:lvl>
    <w:lvl w:ilvl="2" w:tplc="080A001B" w:tentative="1">
      <w:start w:val="1"/>
      <w:numFmt w:val="lowerRoman"/>
      <w:lvlText w:val="%3."/>
      <w:lvlJc w:val="right"/>
      <w:pPr>
        <w:ind w:left="2530" w:hanging="180"/>
      </w:pPr>
    </w:lvl>
    <w:lvl w:ilvl="3" w:tplc="080A000F" w:tentative="1">
      <w:start w:val="1"/>
      <w:numFmt w:val="decimal"/>
      <w:lvlText w:val="%4."/>
      <w:lvlJc w:val="left"/>
      <w:pPr>
        <w:ind w:left="3250" w:hanging="360"/>
      </w:pPr>
    </w:lvl>
    <w:lvl w:ilvl="4" w:tplc="080A0019" w:tentative="1">
      <w:start w:val="1"/>
      <w:numFmt w:val="lowerLetter"/>
      <w:lvlText w:val="%5."/>
      <w:lvlJc w:val="left"/>
      <w:pPr>
        <w:ind w:left="3970" w:hanging="360"/>
      </w:pPr>
    </w:lvl>
    <w:lvl w:ilvl="5" w:tplc="080A001B" w:tentative="1">
      <w:start w:val="1"/>
      <w:numFmt w:val="lowerRoman"/>
      <w:lvlText w:val="%6."/>
      <w:lvlJc w:val="right"/>
      <w:pPr>
        <w:ind w:left="4690" w:hanging="180"/>
      </w:pPr>
    </w:lvl>
    <w:lvl w:ilvl="6" w:tplc="080A000F" w:tentative="1">
      <w:start w:val="1"/>
      <w:numFmt w:val="decimal"/>
      <w:lvlText w:val="%7."/>
      <w:lvlJc w:val="left"/>
      <w:pPr>
        <w:ind w:left="5410" w:hanging="360"/>
      </w:pPr>
    </w:lvl>
    <w:lvl w:ilvl="7" w:tplc="080A0019" w:tentative="1">
      <w:start w:val="1"/>
      <w:numFmt w:val="lowerLetter"/>
      <w:lvlText w:val="%8."/>
      <w:lvlJc w:val="left"/>
      <w:pPr>
        <w:ind w:left="6130" w:hanging="360"/>
      </w:pPr>
    </w:lvl>
    <w:lvl w:ilvl="8" w:tplc="080A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3" w15:restartNumberingAfterBreak="0">
    <w:nsid w:val="77B11318"/>
    <w:multiLevelType w:val="hybridMultilevel"/>
    <w:tmpl w:val="4CBE70EE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C43A7"/>
    <w:multiLevelType w:val="hybridMultilevel"/>
    <w:tmpl w:val="AB264D9E"/>
    <w:lvl w:ilvl="0" w:tplc="7F7EA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4676951">
    <w:abstractNumId w:val="20"/>
  </w:num>
  <w:num w:numId="2" w16cid:durableId="838467612">
    <w:abstractNumId w:val="24"/>
  </w:num>
  <w:num w:numId="3" w16cid:durableId="1186285595">
    <w:abstractNumId w:val="27"/>
  </w:num>
  <w:num w:numId="4" w16cid:durableId="1588536850">
    <w:abstractNumId w:val="10"/>
  </w:num>
  <w:num w:numId="5" w16cid:durableId="18243848">
    <w:abstractNumId w:val="19"/>
  </w:num>
  <w:num w:numId="6" w16cid:durableId="2085646124">
    <w:abstractNumId w:val="17"/>
  </w:num>
  <w:num w:numId="7" w16cid:durableId="1569001667">
    <w:abstractNumId w:val="30"/>
  </w:num>
  <w:num w:numId="8" w16cid:durableId="280693614">
    <w:abstractNumId w:val="23"/>
  </w:num>
  <w:num w:numId="9" w16cid:durableId="1623419144">
    <w:abstractNumId w:val="13"/>
  </w:num>
  <w:num w:numId="10" w16cid:durableId="1722440390">
    <w:abstractNumId w:val="34"/>
  </w:num>
  <w:num w:numId="11" w16cid:durableId="1009330100">
    <w:abstractNumId w:val="3"/>
  </w:num>
  <w:num w:numId="12" w16cid:durableId="1179585440">
    <w:abstractNumId w:val="2"/>
  </w:num>
  <w:num w:numId="13" w16cid:durableId="683898440">
    <w:abstractNumId w:val="33"/>
  </w:num>
  <w:num w:numId="14" w16cid:durableId="623080985">
    <w:abstractNumId w:val="32"/>
  </w:num>
  <w:num w:numId="15" w16cid:durableId="72241888">
    <w:abstractNumId w:val="12"/>
  </w:num>
  <w:num w:numId="16" w16cid:durableId="1250892893">
    <w:abstractNumId w:val="21"/>
  </w:num>
  <w:num w:numId="17" w16cid:durableId="1876917068">
    <w:abstractNumId w:val="15"/>
  </w:num>
  <w:num w:numId="18" w16cid:durableId="2131703833">
    <w:abstractNumId w:val="29"/>
  </w:num>
  <w:num w:numId="19" w16cid:durableId="827139427">
    <w:abstractNumId w:val="4"/>
  </w:num>
  <w:num w:numId="20" w16cid:durableId="1999527972">
    <w:abstractNumId w:val="1"/>
  </w:num>
  <w:num w:numId="21" w16cid:durableId="853572915">
    <w:abstractNumId w:val="28"/>
  </w:num>
  <w:num w:numId="22" w16cid:durableId="192118030">
    <w:abstractNumId w:val="25"/>
  </w:num>
  <w:num w:numId="23" w16cid:durableId="1594127065">
    <w:abstractNumId w:val="22"/>
  </w:num>
  <w:num w:numId="24" w16cid:durableId="1094665033">
    <w:abstractNumId w:val="11"/>
  </w:num>
  <w:num w:numId="25" w16cid:durableId="1343118987">
    <w:abstractNumId w:val="0"/>
  </w:num>
  <w:num w:numId="26" w16cid:durableId="1016999790">
    <w:abstractNumId w:val="18"/>
  </w:num>
  <w:num w:numId="27" w16cid:durableId="1474522505">
    <w:abstractNumId w:val="7"/>
  </w:num>
  <w:num w:numId="28" w16cid:durableId="1993290710">
    <w:abstractNumId w:val="31"/>
  </w:num>
  <w:num w:numId="29" w16cid:durableId="1744720230">
    <w:abstractNumId w:val="14"/>
  </w:num>
  <w:num w:numId="30" w16cid:durableId="609239349">
    <w:abstractNumId w:val="10"/>
    <w:lvlOverride w:ilvl="0">
      <w:startOverride w:val="1"/>
    </w:lvlOverride>
    <w:lvlOverride w:ilvl="1">
      <w:startOverride w:val="1"/>
    </w:lvlOverride>
    <w:lvlOverride w:ilvl="2">
      <w:startOverride w:val="6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19287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7104925">
    <w:abstractNumId w:val="27"/>
    <w:lvlOverride w:ilvl="0">
      <w:startOverride w:val="1"/>
    </w:lvlOverride>
    <w:lvlOverride w:ilvl="1">
      <w:startOverride w:val="1"/>
    </w:lvlOverride>
    <w:lvlOverride w:ilvl="2">
      <w:startOverride w:val="6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75460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9491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8013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23956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5476275">
    <w:abstractNumId w:val="6"/>
  </w:num>
  <w:num w:numId="38" w16cid:durableId="686054003">
    <w:abstractNumId w:val="16"/>
  </w:num>
  <w:num w:numId="39" w16cid:durableId="1742602990">
    <w:abstractNumId w:val="9"/>
  </w:num>
  <w:num w:numId="40" w16cid:durableId="378558126">
    <w:abstractNumId w:val="5"/>
  </w:num>
  <w:num w:numId="41" w16cid:durableId="1122070401">
    <w:abstractNumId w:val="8"/>
  </w:num>
  <w:num w:numId="42" w16cid:durableId="5001939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5E"/>
    <w:rsid w:val="000004F6"/>
    <w:rsid w:val="000166D5"/>
    <w:rsid w:val="0002542D"/>
    <w:rsid w:val="00033E8A"/>
    <w:rsid w:val="00034E75"/>
    <w:rsid w:val="0003524C"/>
    <w:rsid w:val="0003655C"/>
    <w:rsid w:val="00043825"/>
    <w:rsid w:val="00045409"/>
    <w:rsid w:val="0005449C"/>
    <w:rsid w:val="00064E2E"/>
    <w:rsid w:val="000717C4"/>
    <w:rsid w:val="00075BBB"/>
    <w:rsid w:val="000801F4"/>
    <w:rsid w:val="000A3604"/>
    <w:rsid w:val="000A6BE8"/>
    <w:rsid w:val="000C5B8E"/>
    <w:rsid w:val="000C6C37"/>
    <w:rsid w:val="000F2515"/>
    <w:rsid w:val="000F6A35"/>
    <w:rsid w:val="00116A8A"/>
    <w:rsid w:val="001273FE"/>
    <w:rsid w:val="001342AF"/>
    <w:rsid w:val="00150A41"/>
    <w:rsid w:val="0017502E"/>
    <w:rsid w:val="001959F9"/>
    <w:rsid w:val="001C5768"/>
    <w:rsid w:val="001F4BFC"/>
    <w:rsid w:val="001F6509"/>
    <w:rsid w:val="0020075A"/>
    <w:rsid w:val="002538A9"/>
    <w:rsid w:val="0026092C"/>
    <w:rsid w:val="00265459"/>
    <w:rsid w:val="00270D75"/>
    <w:rsid w:val="002A0F10"/>
    <w:rsid w:val="002B0631"/>
    <w:rsid w:val="002B4E97"/>
    <w:rsid w:val="002C563A"/>
    <w:rsid w:val="002D571C"/>
    <w:rsid w:val="002D73E0"/>
    <w:rsid w:val="0032472B"/>
    <w:rsid w:val="00325B5A"/>
    <w:rsid w:val="00363B16"/>
    <w:rsid w:val="00363FED"/>
    <w:rsid w:val="00367CFE"/>
    <w:rsid w:val="00377BBF"/>
    <w:rsid w:val="00386D98"/>
    <w:rsid w:val="00387AFC"/>
    <w:rsid w:val="00396B1C"/>
    <w:rsid w:val="003A0219"/>
    <w:rsid w:val="003B692E"/>
    <w:rsid w:val="003C25CD"/>
    <w:rsid w:val="003C639D"/>
    <w:rsid w:val="003C7D15"/>
    <w:rsid w:val="003E0A73"/>
    <w:rsid w:val="003F01E8"/>
    <w:rsid w:val="003F7F8B"/>
    <w:rsid w:val="00403095"/>
    <w:rsid w:val="004156A9"/>
    <w:rsid w:val="0041753B"/>
    <w:rsid w:val="00427763"/>
    <w:rsid w:val="00433D7E"/>
    <w:rsid w:val="00444968"/>
    <w:rsid w:val="004459BF"/>
    <w:rsid w:val="00453750"/>
    <w:rsid w:val="00475FDA"/>
    <w:rsid w:val="00483C4A"/>
    <w:rsid w:val="004A01B3"/>
    <w:rsid w:val="004B22BC"/>
    <w:rsid w:val="004B4663"/>
    <w:rsid w:val="004C19A6"/>
    <w:rsid w:val="004C2834"/>
    <w:rsid w:val="004D358D"/>
    <w:rsid w:val="004F5631"/>
    <w:rsid w:val="00502741"/>
    <w:rsid w:val="005152BB"/>
    <w:rsid w:val="00556442"/>
    <w:rsid w:val="00557C05"/>
    <w:rsid w:val="00560EE6"/>
    <w:rsid w:val="00572E5A"/>
    <w:rsid w:val="00573BD3"/>
    <w:rsid w:val="005A6EF1"/>
    <w:rsid w:val="005D0816"/>
    <w:rsid w:val="005F0F4F"/>
    <w:rsid w:val="00600362"/>
    <w:rsid w:val="00605FDC"/>
    <w:rsid w:val="006206DD"/>
    <w:rsid w:val="00640D4A"/>
    <w:rsid w:val="006428AE"/>
    <w:rsid w:val="00654E2C"/>
    <w:rsid w:val="00664391"/>
    <w:rsid w:val="00664481"/>
    <w:rsid w:val="00681748"/>
    <w:rsid w:val="00686713"/>
    <w:rsid w:val="006A1B4A"/>
    <w:rsid w:val="006B4B7C"/>
    <w:rsid w:val="006C3BBF"/>
    <w:rsid w:val="006D64F2"/>
    <w:rsid w:val="006F5B32"/>
    <w:rsid w:val="007033CC"/>
    <w:rsid w:val="00715728"/>
    <w:rsid w:val="0073118F"/>
    <w:rsid w:val="00740404"/>
    <w:rsid w:val="007415C7"/>
    <w:rsid w:val="007418C3"/>
    <w:rsid w:val="00752FDE"/>
    <w:rsid w:val="00767264"/>
    <w:rsid w:val="00767F2B"/>
    <w:rsid w:val="007716E5"/>
    <w:rsid w:val="00791232"/>
    <w:rsid w:val="007967B0"/>
    <w:rsid w:val="007A2115"/>
    <w:rsid w:val="007A693C"/>
    <w:rsid w:val="007B3A06"/>
    <w:rsid w:val="007C32D1"/>
    <w:rsid w:val="007D22B3"/>
    <w:rsid w:val="007D4B0B"/>
    <w:rsid w:val="007F795D"/>
    <w:rsid w:val="00805D15"/>
    <w:rsid w:val="00807C3E"/>
    <w:rsid w:val="00824E79"/>
    <w:rsid w:val="00825015"/>
    <w:rsid w:val="00831306"/>
    <w:rsid w:val="008347E2"/>
    <w:rsid w:val="0084791D"/>
    <w:rsid w:val="008611E4"/>
    <w:rsid w:val="0086324F"/>
    <w:rsid w:val="00865955"/>
    <w:rsid w:val="00870E51"/>
    <w:rsid w:val="008834B7"/>
    <w:rsid w:val="00883B0F"/>
    <w:rsid w:val="0088547B"/>
    <w:rsid w:val="00885A5E"/>
    <w:rsid w:val="008879E5"/>
    <w:rsid w:val="008B1EE1"/>
    <w:rsid w:val="008C5414"/>
    <w:rsid w:val="008D33CF"/>
    <w:rsid w:val="008D7823"/>
    <w:rsid w:val="008E1F3C"/>
    <w:rsid w:val="008E48EC"/>
    <w:rsid w:val="009038C9"/>
    <w:rsid w:val="00904425"/>
    <w:rsid w:val="00922C7C"/>
    <w:rsid w:val="00924B10"/>
    <w:rsid w:val="0093563A"/>
    <w:rsid w:val="0094115A"/>
    <w:rsid w:val="0094652A"/>
    <w:rsid w:val="00947E8A"/>
    <w:rsid w:val="00953A44"/>
    <w:rsid w:val="0096185C"/>
    <w:rsid w:val="00973607"/>
    <w:rsid w:val="00976DC7"/>
    <w:rsid w:val="0099757B"/>
    <w:rsid w:val="009A181C"/>
    <w:rsid w:val="009A295E"/>
    <w:rsid w:val="009A6962"/>
    <w:rsid w:val="009B3476"/>
    <w:rsid w:val="009F36D2"/>
    <w:rsid w:val="00A11734"/>
    <w:rsid w:val="00A12B14"/>
    <w:rsid w:val="00A1327A"/>
    <w:rsid w:val="00A13D8A"/>
    <w:rsid w:val="00A22143"/>
    <w:rsid w:val="00A24F04"/>
    <w:rsid w:val="00A31D7F"/>
    <w:rsid w:val="00A4112C"/>
    <w:rsid w:val="00A43B02"/>
    <w:rsid w:val="00A5403D"/>
    <w:rsid w:val="00A6477F"/>
    <w:rsid w:val="00A8087D"/>
    <w:rsid w:val="00A80DD0"/>
    <w:rsid w:val="00AB294B"/>
    <w:rsid w:val="00AC40C4"/>
    <w:rsid w:val="00AD73A0"/>
    <w:rsid w:val="00AD7E0B"/>
    <w:rsid w:val="00AE3A36"/>
    <w:rsid w:val="00B1586E"/>
    <w:rsid w:val="00B15CFE"/>
    <w:rsid w:val="00B23E05"/>
    <w:rsid w:val="00B42AFF"/>
    <w:rsid w:val="00B83D71"/>
    <w:rsid w:val="00BA15B7"/>
    <w:rsid w:val="00BB517A"/>
    <w:rsid w:val="00BC7F23"/>
    <w:rsid w:val="00BF311C"/>
    <w:rsid w:val="00C00E32"/>
    <w:rsid w:val="00C00EB7"/>
    <w:rsid w:val="00C33583"/>
    <w:rsid w:val="00C45E9B"/>
    <w:rsid w:val="00C63446"/>
    <w:rsid w:val="00C635A4"/>
    <w:rsid w:val="00C70338"/>
    <w:rsid w:val="00C73062"/>
    <w:rsid w:val="00C74AC2"/>
    <w:rsid w:val="00C82021"/>
    <w:rsid w:val="00C83552"/>
    <w:rsid w:val="00CB0928"/>
    <w:rsid w:val="00CB36F2"/>
    <w:rsid w:val="00CB4AF6"/>
    <w:rsid w:val="00CD442C"/>
    <w:rsid w:val="00CE75B4"/>
    <w:rsid w:val="00D037FC"/>
    <w:rsid w:val="00D10E46"/>
    <w:rsid w:val="00D145EE"/>
    <w:rsid w:val="00D3167A"/>
    <w:rsid w:val="00D37E30"/>
    <w:rsid w:val="00D454DA"/>
    <w:rsid w:val="00D559AD"/>
    <w:rsid w:val="00D658D3"/>
    <w:rsid w:val="00D73474"/>
    <w:rsid w:val="00D94AA6"/>
    <w:rsid w:val="00DA3739"/>
    <w:rsid w:val="00DB460F"/>
    <w:rsid w:val="00DC32F9"/>
    <w:rsid w:val="00DD245A"/>
    <w:rsid w:val="00DD395E"/>
    <w:rsid w:val="00DD3B3E"/>
    <w:rsid w:val="00DE47C2"/>
    <w:rsid w:val="00DF2659"/>
    <w:rsid w:val="00DF5F8F"/>
    <w:rsid w:val="00E0202B"/>
    <w:rsid w:val="00E040AB"/>
    <w:rsid w:val="00E048E6"/>
    <w:rsid w:val="00E07E1A"/>
    <w:rsid w:val="00E11495"/>
    <w:rsid w:val="00E1716E"/>
    <w:rsid w:val="00E21B4C"/>
    <w:rsid w:val="00E572C3"/>
    <w:rsid w:val="00E6198B"/>
    <w:rsid w:val="00E65AAB"/>
    <w:rsid w:val="00E753C0"/>
    <w:rsid w:val="00E82B48"/>
    <w:rsid w:val="00E85E1C"/>
    <w:rsid w:val="00E97F7D"/>
    <w:rsid w:val="00EA28A0"/>
    <w:rsid w:val="00EA5427"/>
    <w:rsid w:val="00EA73CA"/>
    <w:rsid w:val="00EB60BC"/>
    <w:rsid w:val="00EC0F46"/>
    <w:rsid w:val="00EE2DEE"/>
    <w:rsid w:val="00EF25E6"/>
    <w:rsid w:val="00EF3E34"/>
    <w:rsid w:val="00F218BB"/>
    <w:rsid w:val="00F24F2F"/>
    <w:rsid w:val="00F4536A"/>
    <w:rsid w:val="00F51834"/>
    <w:rsid w:val="00F51B23"/>
    <w:rsid w:val="00F6397C"/>
    <w:rsid w:val="00F714BD"/>
    <w:rsid w:val="00F75968"/>
    <w:rsid w:val="00F76AC5"/>
    <w:rsid w:val="00F77514"/>
    <w:rsid w:val="00F81562"/>
    <w:rsid w:val="00F81B2F"/>
    <w:rsid w:val="00F9571C"/>
    <w:rsid w:val="00FA47C3"/>
    <w:rsid w:val="00FB0ACE"/>
    <w:rsid w:val="00FB54B8"/>
    <w:rsid w:val="00FD4683"/>
    <w:rsid w:val="00FE52DA"/>
    <w:rsid w:val="00FF75A5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D707"/>
  <w15:chartTrackingRefBased/>
  <w15:docId w15:val="{76B6C001-E552-BE4C-9472-336F90B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1C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9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9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95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95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95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95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95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95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95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A2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95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95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A2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95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A29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9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95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A295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9A295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295E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59"/>
    <w:rsid w:val="009A295E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295E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46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663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B46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663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1008</Words>
  <Characters>4900</Characters>
  <Application>Microsoft Office Word</Application>
  <DocSecurity>0</DocSecurity>
  <Lines>153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 Quintana Dana</dc:creator>
  <cp:keywords/>
  <dc:description/>
  <cp:lastModifiedBy>Evelyn ...</cp:lastModifiedBy>
  <cp:revision>7</cp:revision>
  <dcterms:created xsi:type="dcterms:W3CDTF">2026-03-30T16:56:00Z</dcterms:created>
  <dcterms:modified xsi:type="dcterms:W3CDTF">2026-04-06T20:58:00Z</dcterms:modified>
</cp:coreProperties>
</file>