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87A3" w14:textId="202DAA26" w:rsidR="00A362B1" w:rsidRPr="00B21CC0" w:rsidRDefault="00DB5DE9" w:rsidP="00B21CC0">
      <w:pPr>
        <w:spacing w:after="0" w:line="276" w:lineRule="auto"/>
        <w:rPr>
          <w:rFonts w:ascii="Arial" w:hAnsi="Arial" w:cs="Aria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3D625" wp14:editId="73D4C4BB">
                <wp:simplePos x="0" y="0"/>
                <wp:positionH relativeFrom="column">
                  <wp:posOffset>-336550</wp:posOffset>
                </wp:positionH>
                <wp:positionV relativeFrom="paragraph">
                  <wp:posOffset>152400</wp:posOffset>
                </wp:positionV>
                <wp:extent cx="257175" cy="238125"/>
                <wp:effectExtent l="63500" t="38100" r="47625" b="7937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AD28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26.5pt;margin-top:12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" adj="11600" fillcolor="#3bc1c7" stroked="f">
                <v:shadow on="t" color="black" opacity="41287f" offset="0,1.5pt"/>
              </v:shape>
            </w:pict>
          </mc:Fallback>
        </mc:AlternateContent>
      </w:r>
    </w:p>
    <w:p w14:paraId="717B207A" w14:textId="17868F21" w:rsidR="007825B8" w:rsidRPr="00B21CC0" w:rsidRDefault="007825B8" w:rsidP="00B21CC0">
      <w:pPr>
        <w:spacing w:after="0" w:line="276" w:lineRule="auto"/>
        <w:ind w:firstLine="0"/>
        <w:rPr>
          <w:rFonts w:ascii="Arial" w:hAnsi="Arial" w:cs="Arial"/>
          <w:b/>
          <w:bCs/>
          <w:color w:val="215E99" w:themeColor="text2" w:themeTint="BF"/>
        </w:rPr>
      </w:pPr>
      <w:r w:rsidRPr="00B21CC0">
        <w:rPr>
          <w:rFonts w:ascii="Arial" w:hAnsi="Arial" w:cs="Arial"/>
          <w:b/>
          <w:bCs/>
          <w:color w:val="215E99" w:themeColor="text2" w:themeTint="BF"/>
        </w:rPr>
        <w:t>P</w:t>
      </w:r>
      <w:r w:rsidR="00CF40B7" w:rsidRPr="00B21CC0">
        <w:rPr>
          <w:rFonts w:ascii="Arial" w:hAnsi="Arial" w:cs="Arial"/>
          <w:b/>
          <w:bCs/>
          <w:color w:val="215E99" w:themeColor="text2" w:themeTint="BF"/>
        </w:rPr>
        <w:t xml:space="preserve">ropósito formativo </w:t>
      </w:r>
      <w:r w:rsidR="005A7BBE" w:rsidRPr="00B21CC0">
        <w:rPr>
          <w:rFonts w:ascii="Arial" w:hAnsi="Arial" w:cs="Arial"/>
          <w:b/>
          <w:bCs/>
          <w:color w:val="215E99" w:themeColor="text2" w:themeTint="BF"/>
        </w:rPr>
        <w:t>3</w:t>
      </w:r>
      <w:r w:rsidR="00CF40B7" w:rsidRPr="00B21CC0">
        <w:rPr>
          <w:rFonts w:ascii="Arial" w:hAnsi="Arial" w:cs="Arial"/>
          <w:b/>
          <w:bCs/>
          <w:color w:val="215E99" w:themeColor="text2" w:themeTint="BF"/>
        </w:rPr>
        <w:t>.</w:t>
      </w:r>
      <w:r w:rsidRPr="00B21CC0">
        <w:rPr>
          <w:rFonts w:ascii="Arial" w:hAnsi="Arial" w:cs="Arial"/>
          <w:b/>
          <w:bCs/>
          <w:color w:val="215E99" w:themeColor="text2" w:themeTint="BF"/>
        </w:rPr>
        <w:t xml:space="preserve"> Filosofía y arte</w:t>
      </w:r>
    </w:p>
    <w:p w14:paraId="7B464551" w14:textId="063B6806" w:rsidR="007825B8" w:rsidRPr="00B21CC0" w:rsidRDefault="00DB5DE9" w:rsidP="00DB5DE9">
      <w:pPr>
        <w:tabs>
          <w:tab w:val="left" w:pos="6710"/>
        </w:tabs>
        <w:spacing w:after="0" w:line="276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8C9344" w14:textId="77777777" w:rsidR="007825B8" w:rsidRPr="00B21CC0" w:rsidRDefault="007825B8" w:rsidP="00B21CC0">
      <w:pPr>
        <w:pStyle w:val="Patria"/>
        <w:numPr>
          <w:ilvl w:val="1"/>
          <w:numId w:val="2"/>
        </w:numPr>
        <w:ind w:left="284" w:hanging="284"/>
        <w:rPr>
          <w:rFonts w:cs="Arial"/>
          <w:b/>
          <w:bCs/>
        </w:rPr>
      </w:pPr>
      <w:r w:rsidRPr="00B21CC0">
        <w:rPr>
          <w:rFonts w:cs="Arial"/>
          <w:b/>
          <w:bCs/>
        </w:rPr>
        <w:t>La estética estudia la forma en que las personas perciben y valoran cualidades sensibles como la belleza, la armonía o la expresividad. ¿Cuál de las siguientes situaciones describe mejor una experiencia estética?</w:t>
      </w:r>
    </w:p>
    <w:p w14:paraId="140FD78D" w14:textId="51A92508" w:rsidR="007825B8" w:rsidRPr="00B21CC0" w:rsidRDefault="007825B8" w:rsidP="00117ED7">
      <w:pPr>
        <w:pStyle w:val="Patria"/>
        <w:numPr>
          <w:ilvl w:val="4"/>
          <w:numId w:val="9"/>
        </w:numPr>
        <w:tabs>
          <w:tab w:val="left" w:pos="284"/>
        </w:tabs>
        <w:ind w:left="284" w:firstLine="0"/>
        <w:rPr>
          <w:rFonts w:cs="Arial"/>
        </w:rPr>
      </w:pPr>
      <w:r w:rsidRPr="00B21CC0">
        <w:rPr>
          <w:rFonts w:cs="Arial"/>
        </w:rPr>
        <w:t>Evaluar si un objeto cumple con la función para la que fue diseñado.</w:t>
      </w:r>
    </w:p>
    <w:p w14:paraId="3ECD019B" w14:textId="6414C87D" w:rsidR="007825B8" w:rsidRPr="00B21CC0" w:rsidRDefault="007825B8" w:rsidP="00117ED7">
      <w:pPr>
        <w:pStyle w:val="Patria"/>
        <w:numPr>
          <w:ilvl w:val="4"/>
          <w:numId w:val="9"/>
        </w:numPr>
        <w:tabs>
          <w:tab w:val="left" w:pos="284"/>
        </w:tabs>
        <w:ind w:left="284" w:firstLine="0"/>
        <w:rPr>
          <w:rFonts w:cs="Arial"/>
        </w:rPr>
      </w:pPr>
      <w:r w:rsidRPr="00B21CC0">
        <w:rPr>
          <w:rFonts w:cs="Arial"/>
        </w:rPr>
        <w:t>Comprobar si una afirmación coincide con un hecho observable.</w:t>
      </w:r>
    </w:p>
    <w:p w14:paraId="59C378CA" w14:textId="0C5C6171" w:rsidR="007825B8" w:rsidRPr="00B21CC0" w:rsidRDefault="007825B8" w:rsidP="00117ED7">
      <w:pPr>
        <w:pStyle w:val="Patria"/>
        <w:numPr>
          <w:ilvl w:val="4"/>
          <w:numId w:val="9"/>
        </w:numPr>
        <w:tabs>
          <w:tab w:val="left" w:pos="284"/>
        </w:tabs>
        <w:ind w:left="284" w:firstLine="0"/>
        <w:rPr>
          <w:rFonts w:cs="Arial"/>
        </w:rPr>
      </w:pPr>
      <w:r w:rsidRPr="00B21CC0">
        <w:rPr>
          <w:rFonts w:cs="Arial"/>
          <w:highlight w:val="magenta"/>
        </w:rPr>
        <w:t>Contemplar una pintura atendiendo a sus colores y formas sin buscar un beneficio práctico.</w:t>
      </w:r>
      <w:r w:rsidRPr="00B21CC0">
        <w:rPr>
          <w:rFonts w:cs="Arial"/>
        </w:rPr>
        <w:t xml:space="preserve"> </w:t>
      </w:r>
    </w:p>
    <w:p w14:paraId="3AFDC349" w14:textId="4F12F375" w:rsidR="007825B8" w:rsidRPr="00B21CC0" w:rsidRDefault="007825B8" w:rsidP="00117ED7">
      <w:pPr>
        <w:pStyle w:val="Patria"/>
        <w:numPr>
          <w:ilvl w:val="4"/>
          <w:numId w:val="9"/>
        </w:numPr>
        <w:tabs>
          <w:tab w:val="left" w:pos="284"/>
        </w:tabs>
        <w:ind w:left="284" w:firstLine="0"/>
        <w:rPr>
          <w:rFonts w:cs="Arial"/>
        </w:rPr>
      </w:pPr>
      <w:r w:rsidRPr="00B21CC0">
        <w:rPr>
          <w:rFonts w:cs="Arial"/>
        </w:rPr>
        <w:t>Elegir un producto porque tiene el precio más conveniente.</w:t>
      </w:r>
    </w:p>
    <w:p w14:paraId="3439A28F" w14:textId="77777777" w:rsidR="007825B8" w:rsidRPr="00B21CC0" w:rsidRDefault="007825B8" w:rsidP="00B21CC0">
      <w:pPr>
        <w:pStyle w:val="Patria"/>
        <w:ind w:firstLine="426"/>
        <w:rPr>
          <w:rFonts w:cs="Arial"/>
        </w:rPr>
      </w:pPr>
    </w:p>
    <w:p w14:paraId="221E1607" w14:textId="77777777" w:rsidR="007825B8" w:rsidRPr="00B21CC0" w:rsidRDefault="007825B8" w:rsidP="00B21CC0">
      <w:pPr>
        <w:pStyle w:val="Patria"/>
        <w:numPr>
          <w:ilvl w:val="1"/>
          <w:numId w:val="2"/>
        </w:numPr>
        <w:ind w:left="284" w:hanging="284"/>
        <w:rPr>
          <w:rFonts w:cs="Arial"/>
          <w:b/>
          <w:bCs/>
        </w:rPr>
      </w:pPr>
      <w:r w:rsidRPr="00B21CC0">
        <w:rPr>
          <w:rFonts w:cs="Arial"/>
          <w:b/>
          <w:bCs/>
        </w:rPr>
        <w:t>Los juicios pueden clasificarse según el tipo de valoración que expresan. ¿Cuál conjunto corresponde únicamente a juicios estéticos?</w:t>
      </w:r>
    </w:p>
    <w:p w14:paraId="773FC85B" w14:textId="77777777" w:rsidR="007825B8" w:rsidRPr="00B21CC0" w:rsidRDefault="007825B8" w:rsidP="00A307B5">
      <w:pPr>
        <w:pStyle w:val="Patria"/>
        <w:numPr>
          <w:ilvl w:val="3"/>
          <w:numId w:val="2"/>
        </w:numPr>
        <w:tabs>
          <w:tab w:val="clear" w:pos="2880"/>
          <w:tab w:val="left" w:pos="426"/>
        </w:tabs>
        <w:ind w:left="284" w:firstLine="0"/>
        <w:rPr>
          <w:rFonts w:cs="Arial"/>
        </w:rPr>
      </w:pPr>
      <w:r w:rsidRPr="00B21CC0">
        <w:rPr>
          <w:rFonts w:cs="Arial"/>
        </w:rPr>
        <w:t>“Este paisaje es hermoso”.</w:t>
      </w:r>
    </w:p>
    <w:p w14:paraId="64F645A4" w14:textId="77777777" w:rsidR="007825B8" w:rsidRPr="00B21CC0" w:rsidRDefault="007825B8" w:rsidP="00A307B5">
      <w:pPr>
        <w:pStyle w:val="Patria"/>
        <w:numPr>
          <w:ilvl w:val="2"/>
          <w:numId w:val="2"/>
        </w:numPr>
        <w:tabs>
          <w:tab w:val="clear" w:pos="2160"/>
          <w:tab w:val="left" w:pos="426"/>
        </w:tabs>
        <w:ind w:left="284" w:firstLine="0"/>
        <w:rPr>
          <w:rFonts w:cs="Arial"/>
        </w:rPr>
      </w:pPr>
      <w:r w:rsidRPr="00B21CC0">
        <w:rPr>
          <w:rFonts w:cs="Arial"/>
        </w:rPr>
        <w:t>“El agua hierve a 100 °C”.</w:t>
      </w:r>
    </w:p>
    <w:p w14:paraId="56DA84B6" w14:textId="77777777" w:rsidR="007825B8" w:rsidRPr="00B21CC0" w:rsidRDefault="007825B8" w:rsidP="00A307B5">
      <w:pPr>
        <w:pStyle w:val="Patria"/>
        <w:numPr>
          <w:ilvl w:val="2"/>
          <w:numId w:val="2"/>
        </w:numPr>
        <w:tabs>
          <w:tab w:val="clear" w:pos="2160"/>
          <w:tab w:val="left" w:pos="426"/>
        </w:tabs>
        <w:ind w:left="284" w:firstLine="0"/>
        <w:rPr>
          <w:rFonts w:cs="Arial"/>
        </w:rPr>
      </w:pPr>
      <w:r w:rsidRPr="00B21CC0">
        <w:rPr>
          <w:rFonts w:cs="Arial"/>
        </w:rPr>
        <w:t>“La melodía de esta canción es muy expresiva”.</w:t>
      </w:r>
    </w:p>
    <w:p w14:paraId="182215AF" w14:textId="77777777" w:rsidR="007825B8" w:rsidRPr="00B21CC0" w:rsidRDefault="007825B8" w:rsidP="00A307B5">
      <w:pPr>
        <w:pStyle w:val="Patria"/>
        <w:numPr>
          <w:ilvl w:val="2"/>
          <w:numId w:val="2"/>
        </w:numPr>
        <w:tabs>
          <w:tab w:val="clear" w:pos="2160"/>
          <w:tab w:val="left" w:pos="426"/>
        </w:tabs>
        <w:ind w:left="284" w:firstLine="0"/>
        <w:rPr>
          <w:rFonts w:cs="Arial"/>
        </w:rPr>
      </w:pPr>
      <w:r w:rsidRPr="00B21CC0">
        <w:rPr>
          <w:rFonts w:cs="Arial"/>
        </w:rPr>
        <w:t>“Esta mochila es más útil que la anterior”.</w:t>
      </w:r>
    </w:p>
    <w:p w14:paraId="6EA68CB3" w14:textId="77777777" w:rsidR="007825B8" w:rsidRPr="00B21CC0" w:rsidRDefault="007825B8" w:rsidP="00A307B5">
      <w:pPr>
        <w:pStyle w:val="Patria"/>
        <w:numPr>
          <w:ilvl w:val="2"/>
          <w:numId w:val="2"/>
        </w:numPr>
        <w:tabs>
          <w:tab w:val="clear" w:pos="2160"/>
          <w:tab w:val="left" w:pos="426"/>
        </w:tabs>
        <w:ind w:left="284" w:firstLine="0"/>
        <w:rPr>
          <w:rFonts w:cs="Arial"/>
        </w:rPr>
      </w:pPr>
      <w:r w:rsidRPr="00B21CC0">
        <w:rPr>
          <w:rFonts w:cs="Arial"/>
        </w:rPr>
        <w:t>“La composición de este mural es armoniosa”.</w:t>
      </w:r>
    </w:p>
    <w:p w14:paraId="29393C0D" w14:textId="37062F52" w:rsidR="007825B8" w:rsidRPr="00B21CC0" w:rsidRDefault="007825B8" w:rsidP="00A307B5">
      <w:pPr>
        <w:pStyle w:val="Patria"/>
        <w:ind w:left="284" w:firstLine="0"/>
        <w:jc w:val="left"/>
        <w:rPr>
          <w:rFonts w:cs="Arial"/>
        </w:rPr>
      </w:pPr>
      <w:r w:rsidRPr="00B21CC0">
        <w:rPr>
          <w:rFonts w:cs="Arial"/>
        </w:rPr>
        <w:t>a) 1, 2, 4</w:t>
      </w:r>
      <w:r w:rsidRPr="00B21CC0">
        <w:rPr>
          <w:rFonts w:cs="Arial"/>
        </w:rPr>
        <w:br/>
      </w:r>
      <w:r w:rsidRPr="00B21CC0">
        <w:rPr>
          <w:rFonts w:cs="Arial"/>
          <w:highlight w:val="magenta"/>
        </w:rPr>
        <w:t>b) 1, 3, 5</w:t>
      </w:r>
      <w:r w:rsidRPr="00B21CC0">
        <w:rPr>
          <w:rFonts w:cs="Arial"/>
        </w:rPr>
        <w:t xml:space="preserve"> </w:t>
      </w:r>
      <w:r w:rsidRPr="00B21CC0">
        <w:rPr>
          <w:rFonts w:cs="Arial"/>
        </w:rPr>
        <w:br/>
        <w:t>c) 2, 3, 4</w:t>
      </w:r>
      <w:r w:rsidRPr="00B21CC0">
        <w:rPr>
          <w:rFonts w:cs="Arial"/>
        </w:rPr>
        <w:br/>
        <w:t>d) 3, 4, 5</w:t>
      </w:r>
    </w:p>
    <w:p w14:paraId="13C18635" w14:textId="77777777" w:rsidR="007825B8" w:rsidRPr="00B21CC0" w:rsidRDefault="007825B8" w:rsidP="00B21CC0">
      <w:pPr>
        <w:pStyle w:val="Patria"/>
        <w:ind w:firstLine="426"/>
        <w:jc w:val="left"/>
        <w:rPr>
          <w:rFonts w:cs="Arial"/>
        </w:rPr>
      </w:pPr>
    </w:p>
    <w:p w14:paraId="3410BDE3" w14:textId="71C87464" w:rsidR="007825B8" w:rsidRPr="00B21CC0" w:rsidRDefault="00B21CC0" w:rsidP="00B21CC0">
      <w:pPr>
        <w:pStyle w:val="Patria"/>
        <w:ind w:firstLine="0"/>
        <w:jc w:val="left"/>
        <w:rPr>
          <w:rFonts w:cs="Arial"/>
          <w:b/>
          <w:bCs/>
        </w:rPr>
      </w:pPr>
      <w:r w:rsidRPr="00B21CC0">
        <w:rPr>
          <w:rFonts w:cs="Arial"/>
          <w:b/>
          <w:bCs/>
        </w:rPr>
        <w:t xml:space="preserve">3. </w:t>
      </w:r>
      <w:r w:rsidR="007825B8" w:rsidRPr="00B21CC0">
        <w:rPr>
          <w:rFonts w:cs="Arial"/>
          <w:b/>
          <w:bCs/>
        </w:rPr>
        <w:t>¿Cuál de las siguientes afirmaciones expresa mejor la diferencia entre una experiencia estética y una experiencia utilitaria?</w:t>
      </w:r>
    </w:p>
    <w:p w14:paraId="2C0917D1" w14:textId="2AFD7AF3" w:rsidR="007825B8" w:rsidRPr="00B21CC0" w:rsidRDefault="007825B8" w:rsidP="00117ED7">
      <w:pPr>
        <w:pStyle w:val="Patria"/>
        <w:numPr>
          <w:ilvl w:val="0"/>
          <w:numId w:val="6"/>
        </w:numPr>
        <w:ind w:left="567" w:hanging="284"/>
        <w:jc w:val="left"/>
        <w:rPr>
          <w:rFonts w:cs="Arial"/>
        </w:rPr>
      </w:pPr>
      <w:r w:rsidRPr="00B21CC0">
        <w:rPr>
          <w:rFonts w:cs="Arial"/>
        </w:rPr>
        <w:t>La experiencia estética se basa en la utilidad del objeto, mientras que la utilitaria depende de emociones.</w:t>
      </w:r>
    </w:p>
    <w:p w14:paraId="73E3754E" w14:textId="3B4D9089" w:rsidR="007825B8" w:rsidRPr="00B21CC0" w:rsidRDefault="007825B8" w:rsidP="00117ED7">
      <w:pPr>
        <w:pStyle w:val="Patria"/>
        <w:numPr>
          <w:ilvl w:val="0"/>
          <w:numId w:val="6"/>
        </w:numPr>
        <w:ind w:left="567" w:hanging="284"/>
        <w:jc w:val="left"/>
        <w:rPr>
          <w:rFonts w:cs="Arial"/>
          <w:highlight w:val="magenta"/>
        </w:rPr>
      </w:pPr>
      <w:r w:rsidRPr="00B21CC0">
        <w:rPr>
          <w:rFonts w:cs="Arial"/>
          <w:highlight w:val="magenta"/>
        </w:rPr>
        <w:t>La experiencia estética se centra en la contemplación desinteresada, mientras que la utilitaria busca un fin práctico.</w:t>
      </w:r>
    </w:p>
    <w:p w14:paraId="78182882" w14:textId="29AE9909" w:rsidR="007825B8" w:rsidRPr="00B21CC0" w:rsidRDefault="007825B8" w:rsidP="00117ED7">
      <w:pPr>
        <w:pStyle w:val="Patria"/>
        <w:numPr>
          <w:ilvl w:val="0"/>
          <w:numId w:val="6"/>
        </w:numPr>
        <w:ind w:left="567" w:hanging="284"/>
        <w:jc w:val="left"/>
        <w:rPr>
          <w:rFonts w:cs="Arial"/>
        </w:rPr>
      </w:pPr>
      <w:r w:rsidRPr="00B21CC0">
        <w:rPr>
          <w:rFonts w:cs="Arial"/>
        </w:rPr>
        <w:t>La experiencia estética requiere conocimiento técnico, mientras que la utilitaria es espontánea.</w:t>
      </w:r>
    </w:p>
    <w:p w14:paraId="316688D0" w14:textId="2A31A9C4" w:rsidR="007825B8" w:rsidRPr="00B21CC0" w:rsidRDefault="007825B8" w:rsidP="00117ED7">
      <w:pPr>
        <w:pStyle w:val="Patria"/>
        <w:numPr>
          <w:ilvl w:val="0"/>
          <w:numId w:val="6"/>
        </w:numPr>
        <w:ind w:left="567" w:hanging="284"/>
        <w:jc w:val="left"/>
        <w:rPr>
          <w:rFonts w:cs="Arial"/>
        </w:rPr>
      </w:pPr>
      <w:r w:rsidRPr="00B21CC0">
        <w:rPr>
          <w:rFonts w:cs="Arial"/>
        </w:rPr>
        <w:t>La experiencia estética solo ocurre en museos, mientras que la utilitaria ocurre en la vida cotidiana.</w:t>
      </w:r>
    </w:p>
    <w:p w14:paraId="3A18C192" w14:textId="77777777" w:rsidR="007825B8" w:rsidRPr="00B21CC0" w:rsidRDefault="007825B8" w:rsidP="00B21CC0">
      <w:pPr>
        <w:pStyle w:val="Patria"/>
        <w:ind w:left="927" w:firstLine="0"/>
        <w:jc w:val="left"/>
        <w:rPr>
          <w:rFonts w:cs="Arial"/>
        </w:rPr>
      </w:pPr>
    </w:p>
    <w:p w14:paraId="02465DAC" w14:textId="496F4511" w:rsidR="007825B8" w:rsidRPr="00B21CC0" w:rsidRDefault="00B21CC0" w:rsidP="00B21CC0">
      <w:pPr>
        <w:pStyle w:val="Patria"/>
        <w:ind w:firstLine="0"/>
        <w:jc w:val="left"/>
        <w:rPr>
          <w:rFonts w:cs="Arial"/>
          <w:b/>
          <w:bCs/>
        </w:rPr>
      </w:pPr>
      <w:r w:rsidRPr="00B21CC0">
        <w:rPr>
          <w:rFonts w:cs="Arial"/>
          <w:b/>
          <w:bCs/>
        </w:rPr>
        <w:t xml:space="preserve">4. </w:t>
      </w:r>
      <w:r w:rsidR="007825B8" w:rsidRPr="00B21CC0">
        <w:rPr>
          <w:rFonts w:cs="Arial"/>
          <w:b/>
          <w:bCs/>
        </w:rPr>
        <w:t>Durante una experiencia estética, la atención se dirige únicamente a los elementos propios de la obra, como sus colores, formas o ritmo. ¿Qué concepto describe esta actitud necesaria para apreciar una obra de manera plena?</w:t>
      </w:r>
    </w:p>
    <w:p w14:paraId="60844EB9" w14:textId="77777777" w:rsidR="007825B8" w:rsidRPr="00B21CC0" w:rsidRDefault="007825B8" w:rsidP="00B21CC0">
      <w:pPr>
        <w:pStyle w:val="Patria"/>
        <w:jc w:val="left"/>
        <w:rPr>
          <w:rFonts w:cs="Arial"/>
        </w:rPr>
      </w:pPr>
    </w:p>
    <w:p w14:paraId="4ECCF4BD" w14:textId="77777777" w:rsidR="007825B8" w:rsidRDefault="007825B8" w:rsidP="00B21CC0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Relación externa</w:t>
      </w:r>
      <w:r w:rsidRPr="00B21CC0">
        <w:rPr>
          <w:rFonts w:cs="Arial"/>
        </w:rPr>
        <w:br/>
        <w:t>b) Actitud práctica</w:t>
      </w:r>
      <w:r w:rsidRPr="00B21CC0">
        <w:rPr>
          <w:rFonts w:cs="Arial"/>
        </w:rPr>
        <w:br/>
      </w:r>
      <w:r w:rsidRPr="000A526C">
        <w:rPr>
          <w:rFonts w:cs="Arial"/>
          <w:highlight w:val="magenta"/>
        </w:rPr>
        <w:t>c) Distancia psíquica</w:t>
      </w:r>
      <w:r w:rsidRPr="000A526C">
        <w:rPr>
          <w:rFonts w:cs="Arial"/>
        </w:rPr>
        <w:t xml:space="preserve"> </w:t>
      </w:r>
      <w:r w:rsidRPr="00B21CC0">
        <w:rPr>
          <w:rFonts w:cs="Arial"/>
        </w:rPr>
        <w:br/>
        <w:t>d) Juicio moral</w:t>
      </w:r>
    </w:p>
    <w:p w14:paraId="6776A0D9" w14:textId="77777777" w:rsidR="0012547C" w:rsidRPr="00B21CC0" w:rsidRDefault="0012547C" w:rsidP="00B21CC0">
      <w:pPr>
        <w:pStyle w:val="Patria"/>
        <w:ind w:left="426" w:firstLine="0"/>
        <w:jc w:val="left"/>
        <w:rPr>
          <w:rFonts w:cs="Arial"/>
        </w:rPr>
      </w:pPr>
    </w:p>
    <w:p w14:paraId="27D5C5DC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5C1504E6" w14:textId="2EBC06E3" w:rsidR="007825B8" w:rsidRPr="00B21CC0" w:rsidRDefault="00C602C0" w:rsidP="00C602C0">
      <w:pPr>
        <w:pStyle w:val="Patria"/>
        <w:ind w:firstLine="0"/>
        <w:rPr>
          <w:rFonts w:cs="Arial"/>
        </w:rPr>
      </w:pPr>
      <w:r w:rsidRPr="00C602C0">
        <w:rPr>
          <w:rFonts w:cs="Arial"/>
          <w:b/>
          <w:bCs/>
        </w:rPr>
        <w:t xml:space="preserve">5. </w:t>
      </w:r>
      <w:r w:rsidR="007825B8" w:rsidRPr="00C602C0">
        <w:rPr>
          <w:rFonts w:cs="Arial"/>
          <w:b/>
          <w:bCs/>
        </w:rPr>
        <w:t>El valor intrínseco del arte se refiere a la experiencia que genera en quien lo contempla. ¿Cuál situación refleja mejor este tipo de valor?</w:t>
      </w:r>
    </w:p>
    <w:p w14:paraId="2D69D14F" w14:textId="77777777" w:rsidR="007825B8" w:rsidRPr="00B21CC0" w:rsidRDefault="007825B8" w:rsidP="00381CC7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lastRenderedPageBreak/>
        <w:t>a) Escoger una pintura porque incrementará su precio con el tiempo.</w:t>
      </w:r>
      <w:r w:rsidRPr="00B21CC0">
        <w:rPr>
          <w:rFonts w:cs="Arial"/>
        </w:rPr>
        <w:br/>
        <w:t>b) Observar un cuadro para analizar los datos históricos que representa.</w:t>
      </w:r>
      <w:r w:rsidRPr="00B21CC0">
        <w:rPr>
          <w:rFonts w:cs="Arial"/>
        </w:rPr>
        <w:br/>
      </w:r>
      <w:r w:rsidRPr="00C602C0">
        <w:rPr>
          <w:rFonts w:cs="Arial"/>
          <w:highlight w:val="magenta"/>
        </w:rPr>
        <w:t>c) Disfrutar una obra musical por la emoción que produce, sin buscar un fin externo.</w:t>
      </w:r>
      <w:r w:rsidRPr="00C602C0">
        <w:rPr>
          <w:rFonts w:cs="Arial"/>
        </w:rPr>
        <w:t xml:space="preserve"> </w:t>
      </w:r>
      <w:r w:rsidRPr="00B21CC0">
        <w:rPr>
          <w:rFonts w:cs="Arial"/>
        </w:rPr>
        <w:br/>
        <w:t>d) Preferir una obra artística porque pertenece a una cultura famosa.</w:t>
      </w:r>
    </w:p>
    <w:p w14:paraId="4F8F90CD" w14:textId="77777777" w:rsidR="007825B8" w:rsidRPr="00C602C0" w:rsidRDefault="007825B8" w:rsidP="00B21CC0">
      <w:pPr>
        <w:pStyle w:val="Patria"/>
        <w:jc w:val="left"/>
        <w:rPr>
          <w:rFonts w:cs="Arial"/>
          <w:b/>
          <w:bCs/>
        </w:rPr>
      </w:pPr>
    </w:p>
    <w:p w14:paraId="51B2DECA" w14:textId="1399C45C" w:rsidR="007825B8" w:rsidRPr="00C602C0" w:rsidRDefault="00C602C0" w:rsidP="00C602C0">
      <w:pPr>
        <w:pStyle w:val="Patria"/>
        <w:ind w:firstLine="0"/>
        <w:rPr>
          <w:rFonts w:cs="Arial"/>
          <w:b/>
          <w:bCs/>
        </w:rPr>
      </w:pPr>
      <w:r w:rsidRPr="00C602C0">
        <w:rPr>
          <w:rFonts w:cs="Arial"/>
          <w:b/>
          <w:bCs/>
        </w:rPr>
        <w:t xml:space="preserve">6. </w:t>
      </w:r>
      <w:r w:rsidR="007825B8" w:rsidRPr="00C602C0">
        <w:rPr>
          <w:rFonts w:cs="Arial"/>
          <w:b/>
          <w:bCs/>
        </w:rPr>
        <w:t>En la estética medieval se proponía que la belleza dependía de ciertas condiciones del objeto. ¿Cuál conjunto describe correctamente los tres criterios fundamentales de la belleza según esta tradición?</w:t>
      </w:r>
    </w:p>
    <w:p w14:paraId="371FDCD3" w14:textId="77777777" w:rsidR="007825B8" w:rsidRPr="00B21CC0" w:rsidRDefault="007825B8" w:rsidP="00381CC7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Originalidad, expresión y movimiento.</w:t>
      </w:r>
      <w:r w:rsidRPr="00B21CC0">
        <w:rPr>
          <w:rFonts w:cs="Arial"/>
        </w:rPr>
        <w:br/>
      </w:r>
      <w:r w:rsidRPr="00C602C0">
        <w:rPr>
          <w:rFonts w:cs="Arial"/>
          <w:highlight w:val="magenta"/>
        </w:rPr>
        <w:t>b) Integridad, proporción y claridad.</w:t>
      </w:r>
      <w:r w:rsidRPr="00C602C0">
        <w:rPr>
          <w:rFonts w:cs="Arial"/>
        </w:rPr>
        <w:t xml:space="preserve"> </w:t>
      </w:r>
      <w:r w:rsidRPr="00B21CC0">
        <w:rPr>
          <w:rFonts w:cs="Arial"/>
        </w:rPr>
        <w:br/>
        <w:t>c) Utilidad, simetría y novedad.</w:t>
      </w:r>
      <w:r w:rsidRPr="00B21CC0">
        <w:rPr>
          <w:rFonts w:cs="Arial"/>
        </w:rPr>
        <w:br/>
        <w:t>d) Armonía, emoción y rareza.</w:t>
      </w:r>
    </w:p>
    <w:p w14:paraId="5C676DA2" w14:textId="77777777" w:rsidR="007825B8" w:rsidRPr="00B21CC0" w:rsidRDefault="007825B8" w:rsidP="00B21CC0">
      <w:pPr>
        <w:pStyle w:val="Patria"/>
        <w:jc w:val="left"/>
        <w:rPr>
          <w:rFonts w:cs="Arial"/>
        </w:rPr>
      </w:pPr>
    </w:p>
    <w:p w14:paraId="06E5B7AC" w14:textId="5C8F8E63" w:rsidR="007825B8" w:rsidRPr="00C602C0" w:rsidRDefault="00C602C0" w:rsidP="00C602C0">
      <w:pPr>
        <w:pStyle w:val="Patria"/>
        <w:ind w:firstLine="0"/>
        <w:rPr>
          <w:rFonts w:cs="Arial"/>
          <w:b/>
          <w:bCs/>
        </w:rPr>
      </w:pPr>
      <w:r w:rsidRPr="00C602C0">
        <w:rPr>
          <w:rFonts w:cs="Arial"/>
          <w:b/>
          <w:bCs/>
        </w:rPr>
        <w:t xml:space="preserve">7. </w:t>
      </w:r>
      <w:r w:rsidR="007825B8" w:rsidRPr="00C602C0">
        <w:rPr>
          <w:rFonts w:cs="Arial"/>
          <w:b/>
          <w:bCs/>
        </w:rPr>
        <w:t>David Hume sostuvo que la belleza no es una cualidad del objeto, sino que depende del sujeto que la contempla. ¿Qué implicación se desprende de esta postura?</w:t>
      </w:r>
    </w:p>
    <w:p w14:paraId="38ECDACD" w14:textId="77777777" w:rsidR="007825B8" w:rsidRPr="00B21CC0" w:rsidRDefault="007825B8" w:rsidP="00381CC7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La belleza puede medirse de forma universal y exacta.</w:t>
      </w:r>
      <w:r w:rsidRPr="00B21CC0">
        <w:rPr>
          <w:rFonts w:cs="Arial"/>
        </w:rPr>
        <w:br/>
        <w:t>b) El gusto depende completamente del azar y no puede educarse.</w:t>
      </w:r>
      <w:r w:rsidRPr="00B21CC0">
        <w:rPr>
          <w:rFonts w:cs="Arial"/>
        </w:rPr>
        <w:br/>
      </w:r>
      <w:r w:rsidRPr="00C602C0">
        <w:rPr>
          <w:rFonts w:cs="Arial"/>
          <w:highlight w:val="magenta"/>
        </w:rPr>
        <w:t>c) Las diferencias personales influyen en los juicios de gusto.</w:t>
      </w:r>
      <w:r w:rsidRPr="00C602C0">
        <w:rPr>
          <w:rFonts w:cs="Arial"/>
        </w:rPr>
        <w:t xml:space="preserve"> </w:t>
      </w:r>
      <w:r w:rsidRPr="00B21CC0">
        <w:rPr>
          <w:rFonts w:cs="Arial"/>
        </w:rPr>
        <w:br/>
        <w:t>d) Todas las personas perciben la belleza de la misma manera.</w:t>
      </w:r>
    </w:p>
    <w:p w14:paraId="7192AE94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2340683E" w14:textId="42B94A48" w:rsidR="007825B8" w:rsidRPr="00C602C0" w:rsidRDefault="00C602C0" w:rsidP="00C602C0">
      <w:pPr>
        <w:pStyle w:val="Patria"/>
        <w:ind w:firstLine="0"/>
        <w:rPr>
          <w:rFonts w:cs="Arial"/>
          <w:b/>
          <w:bCs/>
        </w:rPr>
      </w:pPr>
      <w:r w:rsidRPr="00C602C0">
        <w:rPr>
          <w:rFonts w:cs="Arial"/>
          <w:b/>
          <w:bCs/>
        </w:rPr>
        <w:t xml:space="preserve">8. </w:t>
      </w:r>
      <w:r w:rsidR="007825B8" w:rsidRPr="00C602C0">
        <w:rPr>
          <w:rFonts w:cs="Arial"/>
          <w:b/>
          <w:bCs/>
        </w:rPr>
        <w:t>Para Immanuel Kant, un juicio estético expresa un sentimiento personal, pero al mismo tiempo aspira a ser compartido por todos. ¿Qué idea explica esta doble característica?</w:t>
      </w:r>
    </w:p>
    <w:p w14:paraId="78EBCB64" w14:textId="77777777" w:rsidR="007825B8" w:rsidRPr="00B21CC0" w:rsidRDefault="007825B8" w:rsidP="00381CC7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El juicio estético busca siempre un fin práctico.</w:t>
      </w:r>
      <w:r w:rsidRPr="00B21CC0">
        <w:rPr>
          <w:rFonts w:cs="Arial"/>
        </w:rPr>
        <w:br/>
        <w:t>b) La percepción estética depende solo de la memoria.</w:t>
      </w:r>
      <w:r w:rsidRPr="00B21CC0">
        <w:rPr>
          <w:rFonts w:cs="Arial"/>
        </w:rPr>
        <w:br/>
        <w:t>c) La belleza se determina mediante reglas fijas y medibles.</w:t>
      </w:r>
      <w:r w:rsidRPr="00B21CC0">
        <w:rPr>
          <w:rFonts w:cs="Arial"/>
        </w:rPr>
        <w:br/>
      </w:r>
      <w:r w:rsidRPr="00C602C0">
        <w:rPr>
          <w:rFonts w:cs="Arial"/>
          <w:highlight w:val="magenta"/>
        </w:rPr>
        <w:t>d) Todos los seres humanos comparten facultades que permiten experiencias similares.</w:t>
      </w:r>
      <w:r w:rsidRPr="00C602C0">
        <w:rPr>
          <w:rFonts w:cs="Arial"/>
        </w:rPr>
        <w:t xml:space="preserve"> </w:t>
      </w:r>
    </w:p>
    <w:p w14:paraId="08E6B65D" w14:textId="77777777" w:rsidR="007825B8" w:rsidRPr="00C602C0" w:rsidRDefault="007825B8" w:rsidP="00B21CC0">
      <w:pPr>
        <w:pStyle w:val="Patria"/>
        <w:ind w:left="1440" w:firstLine="0"/>
        <w:jc w:val="left"/>
        <w:rPr>
          <w:rFonts w:cs="Arial"/>
          <w:b/>
          <w:bCs/>
        </w:rPr>
      </w:pPr>
    </w:p>
    <w:p w14:paraId="15EECB28" w14:textId="6BD83B71" w:rsidR="007825B8" w:rsidRPr="00C602C0" w:rsidRDefault="00C602C0" w:rsidP="00C602C0">
      <w:pPr>
        <w:pStyle w:val="Patria"/>
        <w:ind w:firstLine="0"/>
        <w:rPr>
          <w:rFonts w:cs="Arial"/>
          <w:b/>
          <w:bCs/>
        </w:rPr>
      </w:pPr>
      <w:r w:rsidRPr="00C602C0">
        <w:rPr>
          <w:rFonts w:cs="Arial"/>
          <w:b/>
          <w:bCs/>
        </w:rPr>
        <w:t xml:space="preserve">9. </w:t>
      </w:r>
      <w:r w:rsidR="007825B8" w:rsidRPr="00C602C0">
        <w:rPr>
          <w:rFonts w:cs="Arial"/>
          <w:b/>
          <w:bCs/>
        </w:rPr>
        <w:t>Algunas corrientes filosóficas sostienen que el arte puede considerarse una forma de conocimiento. ¿Cuál de las siguientes ideas expresa esta postura?</w:t>
      </w:r>
    </w:p>
    <w:p w14:paraId="2F445B0C" w14:textId="77777777" w:rsidR="007825B8" w:rsidRPr="00B21CC0" w:rsidRDefault="007825B8" w:rsidP="00381CC7">
      <w:pPr>
        <w:pStyle w:val="Patria"/>
        <w:tabs>
          <w:tab w:val="left" w:pos="1701"/>
        </w:tabs>
        <w:ind w:left="426" w:firstLine="0"/>
        <w:jc w:val="left"/>
        <w:rPr>
          <w:rFonts w:cs="Arial"/>
        </w:rPr>
      </w:pPr>
      <w:r w:rsidRPr="00C602C0">
        <w:rPr>
          <w:rFonts w:cs="Arial"/>
          <w:highlight w:val="magenta"/>
        </w:rPr>
        <w:t>a) El arte transmite formas sensibles que permiten acceder a aspectos profundos de la experiencia.</w:t>
      </w:r>
      <w:r w:rsidRPr="00C602C0">
        <w:rPr>
          <w:rFonts w:cs="Arial"/>
        </w:rPr>
        <w:t xml:space="preserve"> </w:t>
      </w:r>
      <w:r w:rsidRPr="00B21CC0">
        <w:rPr>
          <w:rFonts w:cs="Arial"/>
        </w:rPr>
        <w:br/>
        <w:t>b) El arte solo imita objetos del mundo sensible sin aportar comprensión.</w:t>
      </w:r>
      <w:r w:rsidRPr="00B21CC0">
        <w:rPr>
          <w:rFonts w:cs="Arial"/>
        </w:rPr>
        <w:br/>
        <w:t>c) El arte debe evaluarse únicamente por su fidelidad a hechos verificables.</w:t>
      </w:r>
      <w:r w:rsidRPr="00B21CC0">
        <w:rPr>
          <w:rFonts w:cs="Arial"/>
        </w:rPr>
        <w:br/>
        <w:t>d) El arte es valioso únicamente cuando presenta afirmaciones científicas verdaderas.</w:t>
      </w:r>
    </w:p>
    <w:p w14:paraId="6C65B4AC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349693C2" w14:textId="140A2F2F" w:rsidR="007825B8" w:rsidRPr="00381CC7" w:rsidRDefault="00381CC7" w:rsidP="00381CC7">
      <w:pPr>
        <w:pStyle w:val="Patria"/>
        <w:ind w:firstLine="0"/>
        <w:rPr>
          <w:rFonts w:cs="Arial"/>
          <w:b/>
          <w:bCs/>
        </w:rPr>
      </w:pPr>
      <w:r w:rsidRPr="00381CC7">
        <w:rPr>
          <w:rFonts w:cs="Arial"/>
          <w:b/>
          <w:bCs/>
        </w:rPr>
        <w:t xml:space="preserve">10. </w:t>
      </w:r>
      <w:r w:rsidR="007825B8" w:rsidRPr="00381CC7">
        <w:rPr>
          <w:rFonts w:cs="Arial"/>
          <w:b/>
          <w:bCs/>
        </w:rPr>
        <w:t>En pintura, se distingue entre forma y contenido para comprender cómo una obra transmite significado. ¿Cuál opción describe correctamente esta distinción?</w:t>
      </w:r>
    </w:p>
    <w:p w14:paraId="530548A4" w14:textId="77777777" w:rsidR="007825B8" w:rsidRDefault="007825B8" w:rsidP="00381CC7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La forma corresponde al tema representado y el contenido al estilo del artista.</w:t>
      </w:r>
      <w:r w:rsidRPr="00B21CC0">
        <w:rPr>
          <w:rFonts w:cs="Arial"/>
        </w:rPr>
        <w:br/>
      </w:r>
      <w:r w:rsidRPr="0012547C">
        <w:rPr>
          <w:rFonts w:cs="Arial"/>
          <w:highlight w:val="magenta"/>
        </w:rPr>
        <w:t>b) La forma es la manera en que se articula visualmente el significado y el contenido es el asunto del que trata la obra.</w:t>
      </w:r>
      <w:r w:rsidRPr="00B21CC0">
        <w:rPr>
          <w:rFonts w:cs="Arial"/>
        </w:rPr>
        <w:br/>
        <w:t>c) La forma se refiere únicamente a los colores y el contenido solo a las emociones del espectador.</w:t>
      </w:r>
      <w:r w:rsidRPr="00B21CC0">
        <w:rPr>
          <w:rFonts w:cs="Arial"/>
        </w:rPr>
        <w:br/>
        <w:t>d) La forma depende del contexto histórico y el contenido de la técnica utilizada.</w:t>
      </w:r>
    </w:p>
    <w:p w14:paraId="083C055B" w14:textId="77777777" w:rsidR="0012547C" w:rsidRPr="00B21CC0" w:rsidRDefault="0012547C" w:rsidP="00381CC7">
      <w:pPr>
        <w:pStyle w:val="Patria"/>
        <w:ind w:left="426" w:firstLine="0"/>
        <w:jc w:val="left"/>
        <w:rPr>
          <w:rFonts w:cs="Arial"/>
        </w:rPr>
      </w:pPr>
    </w:p>
    <w:p w14:paraId="5589C083" w14:textId="28FFFB7A" w:rsidR="007825B8" w:rsidRPr="0012547C" w:rsidRDefault="0012547C" w:rsidP="0012547C">
      <w:pPr>
        <w:pStyle w:val="Patria"/>
        <w:ind w:firstLine="0"/>
        <w:rPr>
          <w:rFonts w:cs="Arial"/>
          <w:b/>
          <w:bCs/>
        </w:rPr>
      </w:pPr>
      <w:r w:rsidRPr="0012547C">
        <w:rPr>
          <w:rFonts w:cs="Arial"/>
          <w:b/>
          <w:bCs/>
        </w:rPr>
        <w:t xml:space="preserve">11. </w:t>
      </w:r>
      <w:r w:rsidR="007825B8" w:rsidRPr="0012547C">
        <w:rPr>
          <w:rFonts w:cs="Arial"/>
          <w:b/>
          <w:bCs/>
        </w:rPr>
        <w:t>En el estudio contemporáneo del arte, se reconoce que su valor y significado no dependen únicamente de la creatividad individual, sino también de factores externos. ¿Cuál aspecto explica mejor por qué la clasificación de un objeto como “arte” o “no arte” tiene consecuencias importantes?</w:t>
      </w:r>
    </w:p>
    <w:p w14:paraId="672A3911" w14:textId="77777777" w:rsidR="007825B8" w:rsidRPr="00B21CC0" w:rsidRDefault="007825B8" w:rsidP="0012547C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lastRenderedPageBreak/>
        <w:t>a) Porque determina si la obra puede ser interpretada desde una perspectiva exclusivamente estética.</w:t>
      </w:r>
      <w:r w:rsidRPr="00B21CC0">
        <w:rPr>
          <w:rFonts w:cs="Arial"/>
        </w:rPr>
        <w:br/>
        <w:t>b) Porque garantiza que la obra será aceptada universalmente por el público.</w:t>
      </w:r>
      <w:r w:rsidRPr="00B21CC0">
        <w:rPr>
          <w:rFonts w:cs="Arial"/>
        </w:rPr>
        <w:br/>
        <w:t>c) Porque permite identificar con precisión la intención emocional del artista.</w:t>
      </w:r>
      <w:r w:rsidRPr="00B21CC0">
        <w:rPr>
          <w:rFonts w:cs="Arial"/>
        </w:rPr>
        <w:br/>
      </w:r>
      <w:r w:rsidRPr="0012547C">
        <w:rPr>
          <w:rFonts w:cs="Arial"/>
          <w:highlight w:val="magenta"/>
        </w:rPr>
        <w:t>d) Porque influye en su estatus social, su valor económico y las condiciones legales que lo regulan.</w:t>
      </w:r>
      <w:r w:rsidRPr="0012547C">
        <w:rPr>
          <w:rFonts w:cs="Arial"/>
        </w:rPr>
        <w:t xml:space="preserve"> </w:t>
      </w:r>
    </w:p>
    <w:p w14:paraId="59DC2C2C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6E977C82" w14:textId="51646562" w:rsidR="007825B8" w:rsidRPr="0012547C" w:rsidRDefault="0012547C" w:rsidP="0012547C">
      <w:pPr>
        <w:pStyle w:val="Patria"/>
        <w:ind w:firstLine="0"/>
        <w:rPr>
          <w:rFonts w:cs="Arial"/>
          <w:b/>
          <w:bCs/>
        </w:rPr>
      </w:pPr>
      <w:r w:rsidRPr="0012547C">
        <w:rPr>
          <w:rFonts w:cs="Arial"/>
          <w:b/>
          <w:bCs/>
        </w:rPr>
        <w:t xml:space="preserve">12. </w:t>
      </w:r>
      <w:r w:rsidR="007825B8" w:rsidRPr="0012547C">
        <w:rPr>
          <w:rFonts w:cs="Arial"/>
          <w:b/>
          <w:bCs/>
        </w:rPr>
        <w:t>Al estudiar el surgimiento de las vanguardias en el siglo XX, se observa un cambio decisivo respecto a la tradición artística anterior. ¿Cuál de las siguientes características describe mejor este giro?</w:t>
      </w:r>
    </w:p>
    <w:p w14:paraId="44906FFA" w14:textId="77777777" w:rsidR="007825B8" w:rsidRPr="00B21CC0" w:rsidRDefault="007825B8" w:rsidP="00B21CC0">
      <w:pPr>
        <w:pStyle w:val="Patria"/>
        <w:rPr>
          <w:rFonts w:cs="Arial"/>
        </w:rPr>
      </w:pPr>
    </w:p>
    <w:p w14:paraId="7424A142" w14:textId="77777777" w:rsidR="007825B8" w:rsidRPr="0012547C" w:rsidRDefault="007825B8" w:rsidP="0012547C">
      <w:pPr>
        <w:pStyle w:val="Patria"/>
        <w:ind w:left="426" w:hanging="22"/>
        <w:jc w:val="left"/>
        <w:rPr>
          <w:rFonts w:cs="Arial"/>
        </w:rPr>
      </w:pPr>
      <w:r w:rsidRPr="0012547C">
        <w:rPr>
          <w:rFonts w:cs="Arial"/>
          <w:highlight w:val="magenta"/>
        </w:rPr>
        <w:t>a) La prioridad de producir impacto, desconcierto o escándalo en lugar de deleite estético.</w:t>
      </w:r>
      <w:r w:rsidRPr="0012547C">
        <w:rPr>
          <w:rFonts w:cs="Arial"/>
        </w:rPr>
        <w:t xml:space="preserve"> </w:t>
      </w:r>
    </w:p>
    <w:p w14:paraId="3C4B6035" w14:textId="77777777" w:rsidR="007825B8" w:rsidRPr="00B21CC0" w:rsidRDefault="007825B8" w:rsidP="0012547C">
      <w:pPr>
        <w:pStyle w:val="Patria"/>
        <w:ind w:left="426" w:hanging="22"/>
        <w:jc w:val="left"/>
        <w:rPr>
          <w:rFonts w:cs="Arial"/>
        </w:rPr>
      </w:pPr>
      <w:r w:rsidRPr="00B21CC0">
        <w:rPr>
          <w:rFonts w:cs="Arial"/>
        </w:rPr>
        <w:t>b) La intención de perfeccionar los ideales clásicos de belleza y equilibrio formal.</w:t>
      </w:r>
      <w:r w:rsidRPr="00B21CC0">
        <w:rPr>
          <w:rFonts w:cs="Arial"/>
        </w:rPr>
        <w:br/>
        <w:t>c) La búsqueda de reglas estéticas universales que armonizaran la forma y el contenido.</w:t>
      </w:r>
      <w:r w:rsidRPr="00B21CC0">
        <w:rPr>
          <w:rFonts w:cs="Arial"/>
        </w:rPr>
        <w:br/>
        <w:t>d) El regreso a métodos tradicionales de composición literaria, pictórica y musical.</w:t>
      </w:r>
    </w:p>
    <w:p w14:paraId="32B69537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0ED5CA3F" w14:textId="549AD4B6" w:rsidR="007825B8" w:rsidRPr="0012547C" w:rsidRDefault="0012547C" w:rsidP="0012547C">
      <w:pPr>
        <w:pStyle w:val="Patria"/>
        <w:ind w:firstLine="0"/>
        <w:rPr>
          <w:rFonts w:cs="Arial"/>
          <w:b/>
          <w:bCs/>
        </w:rPr>
      </w:pPr>
      <w:r w:rsidRPr="0012547C">
        <w:rPr>
          <w:rFonts w:cs="Arial"/>
          <w:b/>
          <w:bCs/>
        </w:rPr>
        <w:t xml:space="preserve">13. </w:t>
      </w:r>
      <w:r w:rsidR="007825B8" w:rsidRPr="0012547C">
        <w:rPr>
          <w:rFonts w:cs="Arial"/>
          <w:b/>
          <w:bCs/>
        </w:rPr>
        <w:t>Del siguiente listado, ¿cuáles corresponden a características del arte contemporáneo según el texto?</w:t>
      </w:r>
    </w:p>
    <w:p w14:paraId="3ABC864A" w14:textId="77777777" w:rsidR="007825B8" w:rsidRPr="00B21CC0" w:rsidRDefault="007825B8" w:rsidP="0012547C">
      <w:pPr>
        <w:pStyle w:val="Patria"/>
        <w:numPr>
          <w:ilvl w:val="0"/>
          <w:numId w:val="5"/>
        </w:numPr>
        <w:ind w:left="709"/>
        <w:rPr>
          <w:rFonts w:cs="Arial"/>
        </w:rPr>
      </w:pPr>
      <w:r w:rsidRPr="00B21CC0">
        <w:rPr>
          <w:rFonts w:cs="Arial"/>
        </w:rPr>
        <w:t>Cuestiona las nociones tradicionales de belleza.</w:t>
      </w:r>
    </w:p>
    <w:p w14:paraId="6D788F95" w14:textId="77777777" w:rsidR="007825B8" w:rsidRPr="00B21CC0" w:rsidRDefault="007825B8" w:rsidP="0012547C">
      <w:pPr>
        <w:pStyle w:val="Patria"/>
        <w:numPr>
          <w:ilvl w:val="0"/>
          <w:numId w:val="5"/>
        </w:numPr>
        <w:ind w:left="709"/>
        <w:rPr>
          <w:rFonts w:cs="Arial"/>
        </w:rPr>
      </w:pPr>
      <w:r w:rsidRPr="00B21CC0">
        <w:rPr>
          <w:rFonts w:cs="Arial"/>
        </w:rPr>
        <w:t>Busca imitar fielmente la realidad visible.</w:t>
      </w:r>
    </w:p>
    <w:p w14:paraId="45294B01" w14:textId="77777777" w:rsidR="007825B8" w:rsidRPr="00B21CC0" w:rsidRDefault="007825B8" w:rsidP="0012547C">
      <w:pPr>
        <w:pStyle w:val="Patria"/>
        <w:numPr>
          <w:ilvl w:val="0"/>
          <w:numId w:val="5"/>
        </w:numPr>
        <w:ind w:left="709"/>
        <w:rPr>
          <w:rFonts w:cs="Arial"/>
        </w:rPr>
      </w:pPr>
      <w:r w:rsidRPr="00B21CC0">
        <w:rPr>
          <w:rFonts w:cs="Arial"/>
        </w:rPr>
        <w:t>Integra nuevos medios y tecnologías.</w:t>
      </w:r>
    </w:p>
    <w:p w14:paraId="5C2F3336" w14:textId="77777777" w:rsidR="007825B8" w:rsidRPr="00B21CC0" w:rsidRDefault="007825B8" w:rsidP="0012547C">
      <w:pPr>
        <w:pStyle w:val="Patria"/>
        <w:numPr>
          <w:ilvl w:val="0"/>
          <w:numId w:val="5"/>
        </w:numPr>
        <w:ind w:left="709"/>
        <w:rPr>
          <w:rFonts w:cs="Arial"/>
        </w:rPr>
      </w:pPr>
      <w:r w:rsidRPr="00B21CC0">
        <w:rPr>
          <w:rFonts w:cs="Arial"/>
        </w:rPr>
        <w:t>Rechaza toda forma de interpretación.</w:t>
      </w:r>
    </w:p>
    <w:p w14:paraId="19CC9442" w14:textId="77777777" w:rsidR="007825B8" w:rsidRPr="00B21CC0" w:rsidRDefault="007825B8" w:rsidP="0012547C">
      <w:pPr>
        <w:pStyle w:val="Patria"/>
        <w:numPr>
          <w:ilvl w:val="0"/>
          <w:numId w:val="5"/>
        </w:numPr>
        <w:ind w:left="709"/>
        <w:rPr>
          <w:rFonts w:cs="Arial"/>
        </w:rPr>
      </w:pPr>
      <w:r w:rsidRPr="00B21CC0">
        <w:rPr>
          <w:rFonts w:cs="Arial"/>
        </w:rPr>
        <w:t>Puede involucrar la participación del espectador.</w:t>
      </w:r>
    </w:p>
    <w:p w14:paraId="58606232" w14:textId="77777777" w:rsidR="007825B8" w:rsidRPr="00B21CC0" w:rsidRDefault="007825B8" w:rsidP="0012547C">
      <w:pPr>
        <w:pStyle w:val="Patria"/>
        <w:ind w:left="284" w:firstLine="0"/>
        <w:jc w:val="left"/>
        <w:rPr>
          <w:rFonts w:cs="Arial"/>
        </w:rPr>
      </w:pPr>
      <w:r w:rsidRPr="00B21CC0">
        <w:rPr>
          <w:rFonts w:cs="Arial"/>
        </w:rPr>
        <w:t>a) 1, 2, 4</w:t>
      </w:r>
      <w:r w:rsidRPr="00B21CC0">
        <w:rPr>
          <w:rFonts w:cs="Arial"/>
        </w:rPr>
        <w:br/>
        <w:t>b) 2, 3, 4</w:t>
      </w:r>
      <w:r w:rsidRPr="00B21CC0">
        <w:rPr>
          <w:rFonts w:cs="Arial"/>
        </w:rPr>
        <w:br/>
      </w:r>
      <w:r w:rsidRPr="0012547C">
        <w:rPr>
          <w:rFonts w:cs="Arial"/>
          <w:highlight w:val="magenta"/>
        </w:rPr>
        <w:t>c) 1, 3, 5</w:t>
      </w:r>
      <w:r w:rsidRPr="00B21CC0">
        <w:rPr>
          <w:rFonts w:cs="Arial"/>
        </w:rPr>
        <w:br/>
        <w:t>d) 2, 4, 5</w:t>
      </w:r>
    </w:p>
    <w:p w14:paraId="004E0E04" w14:textId="77777777" w:rsidR="007825B8" w:rsidRPr="00B21CC0" w:rsidRDefault="007825B8" w:rsidP="00B21CC0">
      <w:pPr>
        <w:pStyle w:val="Patria"/>
        <w:ind w:left="1440" w:firstLine="0"/>
        <w:rPr>
          <w:rFonts w:cs="Arial"/>
        </w:rPr>
      </w:pPr>
    </w:p>
    <w:p w14:paraId="21872F28" w14:textId="27476E04" w:rsidR="007825B8" w:rsidRPr="0012547C" w:rsidRDefault="0012547C" w:rsidP="0012547C">
      <w:pPr>
        <w:pStyle w:val="Patria"/>
        <w:ind w:firstLine="0"/>
        <w:rPr>
          <w:rFonts w:cs="Arial"/>
          <w:b/>
          <w:bCs/>
        </w:rPr>
      </w:pPr>
      <w:r w:rsidRPr="0012547C">
        <w:rPr>
          <w:rFonts w:cs="Arial"/>
          <w:b/>
          <w:bCs/>
        </w:rPr>
        <w:t xml:space="preserve">14. </w:t>
      </w:r>
      <w:r w:rsidR="007825B8" w:rsidRPr="0012547C">
        <w:rPr>
          <w:rFonts w:cs="Arial"/>
          <w:b/>
          <w:bCs/>
        </w:rPr>
        <w:t>A lo largo de la historia, diversas corrientes han resaltado el papel social y político del arte. ¿Cuál de las siguientes afirmaciones describe mejor cómo puede contribuir el arte a la transformación social?</w:t>
      </w:r>
    </w:p>
    <w:p w14:paraId="6B25D7DC" w14:textId="77777777" w:rsidR="007825B8" w:rsidRPr="00B21CC0" w:rsidRDefault="007825B8" w:rsidP="00D0177D">
      <w:pPr>
        <w:pStyle w:val="Patria"/>
        <w:ind w:left="426" w:firstLine="0"/>
        <w:jc w:val="left"/>
        <w:rPr>
          <w:rFonts w:cs="Arial"/>
        </w:rPr>
      </w:pPr>
      <w:r w:rsidRPr="00B21CC0">
        <w:rPr>
          <w:rFonts w:cs="Arial"/>
        </w:rPr>
        <w:t>a) Permitiendo que el público memorice estilos y técnicas tradicionales.</w:t>
      </w:r>
      <w:r w:rsidRPr="00B21CC0">
        <w:rPr>
          <w:rFonts w:cs="Arial"/>
        </w:rPr>
        <w:br/>
        <w:t>b) Presentando únicamente obras que imiten fielmente la realidad cotidiana.</w:t>
      </w:r>
      <w:r w:rsidRPr="00B21CC0">
        <w:rPr>
          <w:rFonts w:cs="Arial"/>
        </w:rPr>
        <w:br/>
      </w:r>
      <w:r w:rsidRPr="0012547C">
        <w:rPr>
          <w:rFonts w:cs="Arial"/>
          <w:highlight w:val="magenta"/>
        </w:rPr>
        <w:t>c) Reflejando problemas sociales y promoviendo reflexión y conciencia crítica en la comunidad.</w:t>
      </w:r>
      <w:r w:rsidRPr="0012547C">
        <w:rPr>
          <w:rFonts w:cs="Arial"/>
        </w:rPr>
        <w:t xml:space="preserve"> </w:t>
      </w:r>
      <w:r w:rsidRPr="00B21CC0">
        <w:rPr>
          <w:rFonts w:cs="Arial"/>
        </w:rPr>
        <w:br/>
        <w:t>d) Evitando abordar temas que cuestionen el orden político o cultural establecido.</w:t>
      </w:r>
    </w:p>
    <w:p w14:paraId="25D6FD8C" w14:textId="77777777" w:rsidR="007825B8" w:rsidRPr="00B21CC0" w:rsidRDefault="007825B8" w:rsidP="00B21CC0">
      <w:pPr>
        <w:pStyle w:val="Patria"/>
        <w:ind w:left="1440" w:firstLine="0"/>
        <w:jc w:val="left"/>
        <w:rPr>
          <w:rFonts w:cs="Arial"/>
        </w:rPr>
      </w:pPr>
    </w:p>
    <w:p w14:paraId="43C9A99E" w14:textId="0D4DD950" w:rsidR="007825B8" w:rsidRPr="00D0177D" w:rsidRDefault="0012547C" w:rsidP="0012547C">
      <w:pPr>
        <w:pStyle w:val="Patria"/>
        <w:ind w:firstLine="0"/>
        <w:rPr>
          <w:rFonts w:cs="Arial"/>
          <w:b/>
          <w:bCs/>
        </w:rPr>
      </w:pPr>
      <w:r w:rsidRPr="00D0177D">
        <w:rPr>
          <w:rFonts w:cs="Arial"/>
          <w:b/>
          <w:bCs/>
        </w:rPr>
        <w:t xml:space="preserve">15. </w:t>
      </w:r>
      <w:r w:rsidR="007825B8" w:rsidRPr="00D0177D">
        <w:rPr>
          <w:rFonts w:cs="Arial"/>
          <w:b/>
          <w:bCs/>
        </w:rPr>
        <w:t xml:space="preserve">Según el texto, ¿qué característica distingue al arte digital o </w:t>
      </w:r>
      <w:r w:rsidR="007825B8" w:rsidRPr="00D0177D">
        <w:rPr>
          <w:rFonts w:cs="Arial"/>
          <w:b/>
          <w:bCs/>
          <w:i/>
          <w:iCs/>
        </w:rPr>
        <w:t>tecno-arte</w:t>
      </w:r>
      <w:r w:rsidR="007825B8" w:rsidRPr="00D0177D">
        <w:rPr>
          <w:rFonts w:cs="Arial"/>
          <w:b/>
          <w:bCs/>
        </w:rPr>
        <w:t xml:space="preserve"> en relación con las nociones tradicionales de imitación (mímesis)?</w:t>
      </w:r>
    </w:p>
    <w:p w14:paraId="161DCAB9" w14:textId="77777777" w:rsidR="007825B8" w:rsidRPr="00B21CC0" w:rsidRDefault="007825B8" w:rsidP="00D0177D">
      <w:pPr>
        <w:pStyle w:val="Patria"/>
        <w:ind w:left="426" w:firstLine="0"/>
        <w:rPr>
          <w:rFonts w:cs="Arial"/>
        </w:rPr>
      </w:pPr>
      <w:r w:rsidRPr="00B21CC0">
        <w:rPr>
          <w:rFonts w:cs="Arial"/>
        </w:rPr>
        <w:t>a) Su objetivo principal es reproducir fielmente objetos del mundo real mediante herramientas tecnológicas avanzadas.</w:t>
      </w:r>
      <w:r w:rsidRPr="00B21CC0">
        <w:rPr>
          <w:rFonts w:cs="Arial"/>
        </w:rPr>
        <w:br/>
      </w:r>
      <w:r w:rsidRPr="00D0177D">
        <w:rPr>
          <w:rFonts w:cs="Arial"/>
          <w:highlight w:val="magenta"/>
        </w:rPr>
        <w:t>b) Se basa en la simulación y afirma que la realidad no se encuentra detrás de las imágenes, sino que se genera en ellas mismas.</w:t>
      </w:r>
      <w:r w:rsidRPr="00D0177D">
        <w:rPr>
          <w:rFonts w:cs="Arial"/>
        </w:rPr>
        <w:t xml:space="preserve"> </w:t>
      </w:r>
    </w:p>
    <w:p w14:paraId="0AD9BBF3" w14:textId="45CB33EB" w:rsidR="007825B8" w:rsidRPr="00B21CC0" w:rsidRDefault="007825B8" w:rsidP="00D0177D">
      <w:pPr>
        <w:pStyle w:val="Patria"/>
        <w:ind w:left="426" w:firstLine="0"/>
        <w:rPr>
          <w:rFonts w:cs="Arial"/>
        </w:rPr>
      </w:pPr>
      <w:r w:rsidRPr="00B21CC0">
        <w:rPr>
          <w:rFonts w:cs="Arial"/>
        </w:rPr>
        <w:t>c) Sustituye completamente la creatividad del artista por procesos automáticos generados por computadora.</w:t>
      </w:r>
      <w:r w:rsidRPr="00B21CC0">
        <w:rPr>
          <w:rFonts w:cs="Arial"/>
        </w:rPr>
        <w:br/>
        <w:t>d) Mantiene los mismos principios figurativos del arte clásico, pero con colores y formatos digitales.</w:t>
      </w:r>
    </w:p>
    <w:p w14:paraId="56DAE40F" w14:textId="77777777" w:rsidR="002B4E52" w:rsidRPr="00B21CC0" w:rsidRDefault="002B4E52" w:rsidP="00B21CC0">
      <w:pPr>
        <w:spacing w:after="0" w:line="276" w:lineRule="auto"/>
        <w:rPr>
          <w:rFonts w:ascii="Arial" w:hAnsi="Arial" w:cs="Arial"/>
        </w:rPr>
      </w:pPr>
    </w:p>
    <w:sectPr w:rsidR="002B4E52" w:rsidRPr="00B21CC0" w:rsidSect="001D05AB">
      <w:headerReference w:type="default" r:id="rId7"/>
      <w:pgSz w:w="12240" w:h="15840"/>
      <w:pgMar w:top="2552" w:right="1608" w:bottom="136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1A2B" w14:textId="77777777" w:rsidR="002D5B7D" w:rsidRDefault="002D5B7D" w:rsidP="00A362B1">
      <w:pPr>
        <w:spacing w:after="0" w:line="240" w:lineRule="auto"/>
      </w:pPr>
      <w:r>
        <w:separator/>
      </w:r>
    </w:p>
  </w:endnote>
  <w:endnote w:type="continuationSeparator" w:id="0">
    <w:p w14:paraId="10E58C21" w14:textId="77777777" w:rsidR="002D5B7D" w:rsidRDefault="002D5B7D" w:rsidP="00A3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16F7" w14:textId="77777777" w:rsidR="002D5B7D" w:rsidRDefault="002D5B7D" w:rsidP="00A362B1">
      <w:pPr>
        <w:spacing w:after="0" w:line="240" w:lineRule="auto"/>
      </w:pPr>
      <w:r>
        <w:separator/>
      </w:r>
    </w:p>
  </w:footnote>
  <w:footnote w:type="continuationSeparator" w:id="0">
    <w:p w14:paraId="22A29058" w14:textId="77777777" w:rsidR="002D5B7D" w:rsidRDefault="002D5B7D" w:rsidP="00A3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D9B" w14:textId="64552624" w:rsidR="00A362B1" w:rsidRPr="00E01E11" w:rsidRDefault="00A362B1" w:rsidP="00A362B1">
    <w:pPr>
      <w:pStyle w:val="Encabezado"/>
      <w:tabs>
        <w:tab w:val="left" w:pos="3800"/>
        <w:tab w:val="left" w:pos="5187"/>
      </w:tabs>
      <w:ind w:left="1560" w:firstLine="0"/>
      <w:jc w:val="left"/>
      <w:rPr>
        <w:rFonts w:ascii="Corbel" w:hAnsi="Corbel"/>
        <w:color w:val="FFFFFF" w:themeColor="background1"/>
      </w:rPr>
    </w:pPr>
    <w:r w:rsidRPr="0049470C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15938693" wp14:editId="579E68A7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354648879" name="Imagen 354648879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70C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21B1CC" wp14:editId="5F0F329D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B40BC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" fillcolor="#1eadbc" strokecolor="#0a2f40 [1604]" strokeweight="1.5pt">
              <w10:wrap anchorx="page"/>
            </v:rect>
          </w:pict>
        </mc:Fallback>
      </mc:AlternateContent>
    </w:r>
    <w:r>
      <w:rPr>
        <w:rFonts w:ascii="Corbel" w:hAnsi="Corbel" w:cs="Calibri"/>
        <w:bCs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>Pensamiento filosófico y humanidades 3. Las reflexiones filosóficas sobre el hacer</w:t>
    </w:r>
  </w:p>
  <w:p w14:paraId="405DAC34" w14:textId="77777777" w:rsidR="00A362B1" w:rsidRDefault="00A362B1" w:rsidP="00A362B1">
    <w:pPr>
      <w:pStyle w:val="Encabezado"/>
      <w:tabs>
        <w:tab w:val="left" w:pos="3228"/>
      </w:tabs>
      <w:ind w:left="1276" w:firstLine="0"/>
    </w:pPr>
    <w:r>
      <w:rPr>
        <w:rFonts w:ascii="Corbel" w:hAnsi="Corbel" w:cs="Calibri"/>
        <w:bCs/>
        <w:color w:val="FFFFFF" w:themeColor="background1"/>
        <w:sz w:val="22"/>
        <w:szCs w:val="22"/>
      </w:rPr>
      <w:t xml:space="preserve">      </w:t>
    </w:r>
    <w:r w:rsidRPr="002F4D6A">
      <w:rPr>
        <w:rFonts w:ascii="Corbel" w:hAnsi="Corbel" w:cs="Calibri"/>
        <w:bCs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color w:val="FFFFFF" w:themeColor="background1"/>
      </w:rPr>
      <w:t>Carlos Béjar</w:t>
    </w:r>
    <w:r>
      <w:rPr>
        <w:color w:val="FFFFFF" w:themeColor="background1"/>
      </w:rPr>
      <w:t xml:space="preserve"> Ramírez </w:t>
    </w:r>
    <w:r w:rsidRPr="002F4D6A">
      <w:rPr>
        <w:color w:val="FFFFFF" w:themeColor="background1"/>
      </w:rPr>
      <w:tab/>
    </w:r>
  </w:p>
  <w:p w14:paraId="64A41B55" w14:textId="77777777" w:rsidR="00A362B1" w:rsidRDefault="00A362B1" w:rsidP="00A362B1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7DF1385C" w14:textId="53183FD1" w:rsidR="00A362B1" w:rsidRDefault="00A362B1" w:rsidP="00A362B1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618CD053" w14:textId="77777777" w:rsidR="00A362B1" w:rsidRDefault="00A362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D7C"/>
    <w:multiLevelType w:val="hybridMultilevel"/>
    <w:tmpl w:val="537C482A"/>
    <w:lvl w:ilvl="0" w:tplc="080A0011">
      <w:start w:val="1"/>
      <w:numFmt w:val="decimal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773365"/>
    <w:multiLevelType w:val="hybridMultilevel"/>
    <w:tmpl w:val="F60A879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080A0017">
      <w:start w:val="1"/>
      <w:numFmt w:val="lowerLetter"/>
      <w:lvlText w:val="%5)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371BBD"/>
    <w:multiLevelType w:val="hybridMultilevel"/>
    <w:tmpl w:val="9FBC5590"/>
    <w:lvl w:ilvl="0" w:tplc="4F9EB1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495614"/>
    <w:multiLevelType w:val="multilevel"/>
    <w:tmpl w:val="D45207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67F09"/>
    <w:multiLevelType w:val="hybridMultilevel"/>
    <w:tmpl w:val="90EADE6C"/>
    <w:lvl w:ilvl="0" w:tplc="0E86A4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D74C4E"/>
    <w:multiLevelType w:val="multilevel"/>
    <w:tmpl w:val="6A20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15EC"/>
    <w:multiLevelType w:val="multilevel"/>
    <w:tmpl w:val="8946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70274"/>
    <w:multiLevelType w:val="hybridMultilevel"/>
    <w:tmpl w:val="A0D23AE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C4AA2"/>
    <w:multiLevelType w:val="hybridMultilevel"/>
    <w:tmpl w:val="DF7A0ABC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44811035">
    <w:abstractNumId w:val="3"/>
  </w:num>
  <w:num w:numId="2" w16cid:durableId="540752643">
    <w:abstractNumId w:val="5"/>
  </w:num>
  <w:num w:numId="3" w16cid:durableId="554123632">
    <w:abstractNumId w:val="2"/>
  </w:num>
  <w:num w:numId="4" w16cid:durableId="1303266350">
    <w:abstractNumId w:val="6"/>
  </w:num>
  <w:num w:numId="5" w16cid:durableId="1118332387">
    <w:abstractNumId w:val="0"/>
  </w:num>
  <w:num w:numId="6" w16cid:durableId="501168323">
    <w:abstractNumId w:val="7"/>
  </w:num>
  <w:num w:numId="7" w16cid:durableId="778918277">
    <w:abstractNumId w:val="4"/>
  </w:num>
  <w:num w:numId="8" w16cid:durableId="1292251992">
    <w:abstractNumId w:val="8"/>
  </w:num>
  <w:num w:numId="9" w16cid:durableId="151403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B8"/>
    <w:rsid w:val="000A526C"/>
    <w:rsid w:val="00117ED7"/>
    <w:rsid w:val="0012547C"/>
    <w:rsid w:val="001D05AB"/>
    <w:rsid w:val="0029302D"/>
    <w:rsid w:val="002B4B6E"/>
    <w:rsid w:val="002B4E52"/>
    <w:rsid w:val="002B6DC2"/>
    <w:rsid w:val="002C0F2C"/>
    <w:rsid w:val="002D5B7D"/>
    <w:rsid w:val="002E5970"/>
    <w:rsid w:val="00300587"/>
    <w:rsid w:val="00381CC7"/>
    <w:rsid w:val="00556442"/>
    <w:rsid w:val="005A7BBE"/>
    <w:rsid w:val="005F3677"/>
    <w:rsid w:val="00736668"/>
    <w:rsid w:val="007825B8"/>
    <w:rsid w:val="00834C07"/>
    <w:rsid w:val="00885DA1"/>
    <w:rsid w:val="009845F5"/>
    <w:rsid w:val="00A307B5"/>
    <w:rsid w:val="00A362B1"/>
    <w:rsid w:val="00A65AD3"/>
    <w:rsid w:val="00B21CC0"/>
    <w:rsid w:val="00B37B09"/>
    <w:rsid w:val="00B72EAA"/>
    <w:rsid w:val="00BC418F"/>
    <w:rsid w:val="00C602C0"/>
    <w:rsid w:val="00CF40B7"/>
    <w:rsid w:val="00D0177D"/>
    <w:rsid w:val="00DB5DE9"/>
    <w:rsid w:val="00DE11DF"/>
    <w:rsid w:val="00EB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0E946"/>
  <w15:chartTrackingRefBased/>
  <w15:docId w15:val="{A6A1A183-8B4E-4451-BBE4-1568C92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DA1"/>
    <w:pPr>
      <w:ind w:firstLine="397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8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5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5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5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5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5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5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5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5B8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5B8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5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5B8"/>
    <w:rPr>
      <w:rFonts w:ascii="Times New Roman" w:hAnsi="Times New Roman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5B8"/>
    <w:rPr>
      <w:b/>
      <w:bCs/>
      <w:smallCaps/>
      <w:color w:val="0F4761" w:themeColor="accent1" w:themeShade="BF"/>
      <w:spacing w:val="5"/>
    </w:rPr>
  </w:style>
  <w:style w:type="paragraph" w:customStyle="1" w:styleId="Patria">
    <w:name w:val="Patria"/>
    <w:basedOn w:val="Normal"/>
    <w:link w:val="PatriaCar"/>
    <w:qFormat/>
    <w:rsid w:val="007825B8"/>
    <w:pPr>
      <w:spacing w:after="0" w:line="276" w:lineRule="auto"/>
      <w:ind w:firstLine="340"/>
      <w:contextualSpacing/>
    </w:pPr>
    <w:rPr>
      <w:rFonts w:ascii="Arial" w:hAnsi="Arial" w:cs="Times New Roman (Cuerpo en alfa"/>
      <w:sz w:val="20"/>
    </w:rPr>
  </w:style>
  <w:style w:type="character" w:customStyle="1" w:styleId="PatriaCar">
    <w:name w:val="Patria Car"/>
    <w:basedOn w:val="Fuentedeprrafopredeter"/>
    <w:link w:val="Patria"/>
    <w:rsid w:val="007825B8"/>
    <w:rPr>
      <w:rFonts w:ascii="Arial" w:hAnsi="Arial" w:cs="Times New Roman (Cuerpo en alfa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36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2B1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A36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2B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1131</Words>
  <Characters>6066</Characters>
  <Application>Microsoft Office Word</Application>
  <DocSecurity>0</DocSecurity>
  <Lines>132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Béjar</dc:creator>
  <cp:keywords/>
  <dc:description/>
  <cp:lastModifiedBy>Evelyn ...</cp:lastModifiedBy>
  <cp:revision>17</cp:revision>
  <dcterms:created xsi:type="dcterms:W3CDTF">2026-03-18T22:50:00Z</dcterms:created>
  <dcterms:modified xsi:type="dcterms:W3CDTF">2026-04-06T21:20:00Z</dcterms:modified>
</cp:coreProperties>
</file>